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811E" w14:textId="066FA6BF" w:rsidR="000C3ADD" w:rsidRDefault="00A94648" w:rsidP="006815B2">
      <w:pPr>
        <w:pStyle w:val="Title"/>
        <w:rPr>
          <w:rFonts w:ascii="Century" w:hAnsi="Century"/>
          <w:b w:val="0"/>
          <w:color w:val="2E74B5" w:themeColor="accent1" w:themeShade="BF"/>
        </w:rPr>
      </w:pPr>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006D08EC">
        <w:rPr>
          <w:rFonts w:ascii="Century" w:hAnsi="Century"/>
          <w:b w:val="0"/>
          <w:color w:val="2E74B5" w:themeColor="accent1" w:themeShade="BF"/>
        </w:rPr>
        <w:t>Dec</w:t>
      </w:r>
      <w:r w:rsidR="0064081B">
        <w:rPr>
          <w:rFonts w:ascii="Century" w:hAnsi="Century"/>
          <w:b w:val="0"/>
          <w:color w:val="2E74B5" w:themeColor="accent1" w:themeShade="BF"/>
        </w:rPr>
        <w:t xml:space="preserve">ember </w:t>
      </w:r>
      <w:r w:rsidR="00163B20" w:rsidRPr="00655807">
        <w:rPr>
          <w:rFonts w:ascii="Century" w:hAnsi="Century"/>
          <w:b w:val="0"/>
          <w:color w:val="2E74B5" w:themeColor="accent1" w:themeShade="BF"/>
        </w:rPr>
        <w:t>201</w:t>
      </w:r>
      <w:r w:rsidR="000750ED">
        <w:rPr>
          <w:rFonts w:ascii="Century" w:hAnsi="Century"/>
          <w:b w:val="0"/>
          <w:color w:val="2E74B5" w:themeColor="accent1" w:themeShade="BF"/>
        </w:rPr>
        <w:t>8</w:t>
      </w:r>
      <w:r w:rsidRPr="00655807">
        <w:rPr>
          <w:rFonts w:ascii="Century" w:hAnsi="Century"/>
          <w:b w:val="0"/>
          <w:color w:val="2E74B5" w:themeColor="accent1" w:themeShade="BF"/>
        </w:rPr>
        <w:t xml:space="preserve"> Prayer Letter</w:t>
      </w:r>
    </w:p>
    <w:p w14:paraId="57EC3DC4" w14:textId="09FB507B" w:rsidR="006815B2" w:rsidRPr="006815B2" w:rsidRDefault="006815B2" w:rsidP="00131A0D">
      <w:bookmarkStart w:id="0" w:name="_GoBack"/>
      <w:bookmarkEnd w:id="0"/>
    </w:p>
    <w:p w14:paraId="1E36BD6E" w14:textId="324AA842" w:rsidR="00C05D30" w:rsidRPr="00C05D30" w:rsidRDefault="002D6AC4" w:rsidP="00C05D30">
      <w:pPr>
        <w:rPr>
          <w:rFonts w:ascii="Century" w:hAnsi="Century"/>
          <w:sz w:val="24"/>
          <w:szCs w:val="24"/>
          <w:lang w:val="en-US"/>
        </w:rPr>
      </w:pPr>
      <w:r w:rsidRPr="0044069B">
        <w:rPr>
          <w:rFonts w:ascii="Century" w:hAnsi="Century"/>
          <w:sz w:val="24"/>
          <w:szCs w:val="24"/>
          <w:lang w:val="en-US"/>
        </w:rPr>
        <w:t>Dear prayer partners,</w:t>
      </w:r>
    </w:p>
    <w:p w14:paraId="3E24BEBA" w14:textId="7AA6B471" w:rsidR="00485E77" w:rsidRPr="00485E77" w:rsidRDefault="00485E77" w:rsidP="00485E77">
      <w:pPr>
        <w:rPr>
          <w:rFonts w:ascii="Century" w:hAnsi="Century"/>
          <w:sz w:val="24"/>
          <w:szCs w:val="24"/>
          <w:lang w:val="en-US"/>
        </w:rPr>
      </w:pPr>
      <w:r w:rsidRPr="00485E77">
        <w:rPr>
          <w:rFonts w:ascii="Century" w:hAnsi="Century"/>
          <w:sz w:val="24"/>
          <w:szCs w:val="24"/>
          <w:lang w:val="en-US"/>
        </w:rPr>
        <w:t xml:space="preserve">The ICEJ is currently in the process of looking for new </w:t>
      </w:r>
      <w:r w:rsidR="00803F65">
        <w:rPr>
          <w:rFonts w:ascii="Century" w:hAnsi="Century"/>
          <w:sz w:val="24"/>
          <w:szCs w:val="24"/>
          <w:lang w:val="en-US"/>
        </w:rPr>
        <w:t>home</w:t>
      </w:r>
      <w:r w:rsidRPr="00485E77">
        <w:rPr>
          <w:rFonts w:ascii="Century" w:hAnsi="Century"/>
          <w:sz w:val="24"/>
          <w:szCs w:val="24"/>
          <w:lang w:val="en-US"/>
        </w:rPr>
        <w:t xml:space="preserve"> and we need your prayers.</w:t>
      </w:r>
    </w:p>
    <w:p w14:paraId="3160321C" w14:textId="2744F750" w:rsidR="00485E77" w:rsidRPr="00485E77" w:rsidRDefault="00485E77" w:rsidP="00485E77">
      <w:pPr>
        <w:rPr>
          <w:rFonts w:ascii="Century" w:hAnsi="Century"/>
          <w:sz w:val="24"/>
          <w:szCs w:val="24"/>
          <w:lang w:val="en-US"/>
        </w:rPr>
      </w:pPr>
      <w:r w:rsidRPr="00485E77">
        <w:rPr>
          <w:rFonts w:ascii="Century" w:hAnsi="Century"/>
          <w:sz w:val="24"/>
          <w:szCs w:val="24"/>
          <w:lang w:val="en-US"/>
        </w:rPr>
        <w:t xml:space="preserve">Since 1996, the ICEJ has been </w:t>
      </w:r>
      <w:proofErr w:type="spellStart"/>
      <w:r w:rsidRPr="00485E77">
        <w:rPr>
          <w:rFonts w:ascii="Century" w:hAnsi="Century"/>
          <w:sz w:val="24"/>
          <w:szCs w:val="24"/>
          <w:lang w:val="en-US"/>
        </w:rPr>
        <w:t>honoured</w:t>
      </w:r>
      <w:proofErr w:type="spellEnd"/>
      <w:r w:rsidRPr="00485E77">
        <w:rPr>
          <w:rFonts w:ascii="Century" w:hAnsi="Century"/>
          <w:sz w:val="24"/>
          <w:szCs w:val="24"/>
          <w:lang w:val="en-US"/>
        </w:rPr>
        <w:t xml:space="preserve"> to be the tenants of one of the most beautiful buildings in Jerusalem. For the past 20 years, our landlord has been the Republic of Ivory Coast and we have enjoyed a very good relationship with them over the years. Unfortunately, our long-term lease of the building has come to an end and the government in Abidjan, due to </w:t>
      </w:r>
      <w:r w:rsidR="007F6819">
        <w:rPr>
          <w:rFonts w:ascii="Century" w:hAnsi="Century"/>
          <w:sz w:val="24"/>
          <w:szCs w:val="24"/>
          <w:lang w:val="en-US"/>
        </w:rPr>
        <w:t>legal restrictions in Israel</w:t>
      </w:r>
      <w:r w:rsidRPr="00485E77">
        <w:rPr>
          <w:rFonts w:ascii="Century" w:hAnsi="Century"/>
          <w:sz w:val="24"/>
          <w:szCs w:val="24"/>
          <w:lang w:val="en-US"/>
        </w:rPr>
        <w:t xml:space="preserve">, was not able to extend the contract with us for another period. </w:t>
      </w:r>
    </w:p>
    <w:p w14:paraId="0FD3DEA0" w14:textId="0667A254" w:rsidR="00485E77" w:rsidRPr="00485E77" w:rsidRDefault="00485E77" w:rsidP="00485E77">
      <w:pPr>
        <w:rPr>
          <w:rFonts w:ascii="Century" w:hAnsi="Century"/>
          <w:sz w:val="24"/>
          <w:szCs w:val="24"/>
          <w:lang w:val="en-US"/>
        </w:rPr>
      </w:pPr>
      <w:r w:rsidRPr="00485E77">
        <w:rPr>
          <w:rFonts w:ascii="Century" w:hAnsi="Century"/>
          <w:sz w:val="24"/>
          <w:szCs w:val="24"/>
          <w:lang w:val="en-US"/>
        </w:rPr>
        <w:t xml:space="preserve">Therefore, we are in the midst of searching for a new home for the ICEJ, a home which will allow us to continue – and eventually expand – our ministry here in Jerusalem. We know that God has already prepared the right building for us and has placed in the hearts of the ICEJ leadership in Jerusalem and the Board of Directors to eventually own our own property here in Jerusalem. </w:t>
      </w:r>
    </w:p>
    <w:p w14:paraId="668EA825" w14:textId="50CB1C7F" w:rsidR="00485E77" w:rsidRPr="00485E77" w:rsidRDefault="00485E77" w:rsidP="00485E77">
      <w:pPr>
        <w:rPr>
          <w:rFonts w:ascii="Century" w:hAnsi="Century"/>
          <w:sz w:val="24"/>
          <w:szCs w:val="24"/>
          <w:lang w:val="en-US"/>
        </w:rPr>
      </w:pPr>
      <w:r w:rsidRPr="00485E77">
        <w:rPr>
          <w:rFonts w:ascii="Century" w:hAnsi="Century"/>
          <w:sz w:val="24"/>
          <w:szCs w:val="24"/>
          <w:lang w:val="en-US"/>
        </w:rPr>
        <w:t>In recent weeks and months, various people reminded us of Isaiah 54:3-4:</w:t>
      </w:r>
    </w:p>
    <w:p w14:paraId="6AB8C37B" w14:textId="6745C101" w:rsidR="00485E77" w:rsidRPr="00CC2FE6" w:rsidRDefault="00485E77" w:rsidP="0068399D">
      <w:pPr>
        <w:rPr>
          <w:rFonts w:ascii="Century" w:hAnsi="Century"/>
          <w:i/>
          <w:iCs/>
          <w:sz w:val="24"/>
          <w:szCs w:val="24"/>
          <w:lang w:val="en-US"/>
        </w:rPr>
      </w:pPr>
      <w:r w:rsidRPr="00CC2FE6">
        <w:rPr>
          <w:rFonts w:ascii="Century" w:hAnsi="Century"/>
          <w:i/>
          <w:iCs/>
          <w:sz w:val="24"/>
          <w:szCs w:val="24"/>
          <w:lang w:val="en-US"/>
        </w:rPr>
        <w:t xml:space="preserve">“Enlarge the place of your tent, and let the curtains of your habitations be stretched out; do not hold back; lengthen your cords and strengthen your </w:t>
      </w:r>
      <w:proofErr w:type="spellStart"/>
      <w:proofErr w:type="gramStart"/>
      <w:r w:rsidRPr="00CC2FE6">
        <w:rPr>
          <w:rFonts w:ascii="Century" w:hAnsi="Century"/>
          <w:i/>
          <w:iCs/>
          <w:sz w:val="24"/>
          <w:szCs w:val="24"/>
          <w:lang w:val="en-US"/>
        </w:rPr>
        <w:t>stakes.For</w:t>
      </w:r>
      <w:proofErr w:type="spellEnd"/>
      <w:proofErr w:type="gramEnd"/>
      <w:r w:rsidRPr="00CC2FE6">
        <w:rPr>
          <w:rFonts w:ascii="Century" w:hAnsi="Century"/>
          <w:i/>
          <w:iCs/>
          <w:sz w:val="24"/>
          <w:szCs w:val="24"/>
          <w:lang w:val="en-US"/>
        </w:rPr>
        <w:t xml:space="preserve"> you will spread abroad to the right and to the left, and your offspring will possess the nations and will people the desolate cities.”</w:t>
      </w:r>
    </w:p>
    <w:p w14:paraId="12794C20" w14:textId="5DE81B10" w:rsidR="004D7C6A" w:rsidRDefault="00485E77" w:rsidP="004D7C6A">
      <w:pPr>
        <w:rPr>
          <w:rFonts w:ascii="Century" w:hAnsi="Century"/>
          <w:sz w:val="24"/>
          <w:szCs w:val="24"/>
          <w:lang w:val="en-US"/>
        </w:rPr>
      </w:pPr>
      <w:r w:rsidRPr="00485E77">
        <w:rPr>
          <w:rFonts w:ascii="Century" w:hAnsi="Century"/>
          <w:sz w:val="24"/>
          <w:szCs w:val="24"/>
          <w:lang w:val="en-US"/>
        </w:rPr>
        <w:t xml:space="preserve">We ask you to believe that this new year will begin a new season for ICEJ. Please pray with us that God will allow us to enlarge ‘the place of our tent’ and that we can ‘strengthen our stakes’ here in Jerusalem. Pray with us to find the right location. Please pray for God’s provision to meet all the needs that will arise as we make this important move. </w:t>
      </w:r>
      <w:r w:rsidR="004D7C6A">
        <w:rPr>
          <w:rFonts w:ascii="Century" w:hAnsi="Century"/>
          <w:sz w:val="24"/>
          <w:szCs w:val="24"/>
          <w:lang w:val="en-US"/>
        </w:rPr>
        <w:t xml:space="preserve">Pray for a release of finances to make this an easy move. </w:t>
      </w:r>
    </w:p>
    <w:p w14:paraId="7800C139" w14:textId="24A06442" w:rsidR="00263F11" w:rsidRPr="00AA725B" w:rsidRDefault="004D7C6A" w:rsidP="00AA725B">
      <w:pPr>
        <w:rPr>
          <w:rFonts w:ascii="Century" w:hAnsi="Century"/>
          <w:i/>
          <w:iCs/>
          <w:sz w:val="24"/>
          <w:szCs w:val="24"/>
          <w:lang w:val="en-US"/>
        </w:rPr>
      </w:pPr>
      <w:proofErr w:type="spellStart"/>
      <w:r w:rsidRPr="00CC2FE6">
        <w:rPr>
          <w:rFonts w:ascii="Century" w:hAnsi="Century"/>
          <w:i/>
          <w:iCs/>
          <w:sz w:val="24"/>
          <w:szCs w:val="24"/>
          <w:lang w:val="en-US"/>
        </w:rPr>
        <w:lastRenderedPageBreak/>
        <w:t>Deuternomy</w:t>
      </w:r>
      <w:proofErr w:type="spellEnd"/>
      <w:r w:rsidRPr="00CC2FE6">
        <w:rPr>
          <w:rFonts w:ascii="Century" w:hAnsi="Century"/>
          <w:i/>
          <w:iCs/>
          <w:sz w:val="24"/>
          <w:szCs w:val="24"/>
          <w:lang w:val="en-US"/>
        </w:rPr>
        <w:t xml:space="preserve"> </w:t>
      </w:r>
      <w:r w:rsidR="00263F11" w:rsidRPr="00CC2FE6">
        <w:rPr>
          <w:rFonts w:ascii="Century" w:hAnsi="Century"/>
          <w:i/>
          <w:iCs/>
          <w:sz w:val="24"/>
          <w:szCs w:val="24"/>
          <w:lang w:val="en-US"/>
        </w:rPr>
        <w:t>28:6 – “</w:t>
      </w:r>
      <w:r w:rsidR="00CC2FE6" w:rsidRPr="00CC2FE6">
        <w:rPr>
          <w:rFonts w:ascii="Verdana" w:hAnsi="Verdana"/>
          <w:i/>
          <w:iCs/>
          <w:color w:val="000000"/>
          <w:shd w:val="clear" w:color="auto" w:fill="FFFFFF"/>
        </w:rPr>
        <w:t>You will be blessed when you come in and blessed when you go out.”</w:t>
      </w:r>
    </w:p>
    <w:p w14:paraId="59B86B43" w14:textId="66CE0B48" w:rsidR="00485E77" w:rsidRPr="00485E77" w:rsidRDefault="00485E77" w:rsidP="00485E77">
      <w:pPr>
        <w:rPr>
          <w:rFonts w:ascii="Century" w:hAnsi="Century"/>
          <w:sz w:val="24"/>
          <w:szCs w:val="24"/>
          <w:lang w:val="en-US"/>
        </w:rPr>
      </w:pPr>
      <w:r w:rsidRPr="00485E77">
        <w:rPr>
          <w:rFonts w:ascii="Century" w:hAnsi="Century"/>
          <w:sz w:val="24"/>
          <w:szCs w:val="24"/>
          <w:lang w:val="en-US"/>
        </w:rPr>
        <w:t xml:space="preserve">Please also pray for God to bless the nation of Ivory Coast, for allowing us to use their beautiful property all these years. </w:t>
      </w:r>
    </w:p>
    <w:p w14:paraId="12F7D504" w14:textId="77777777" w:rsidR="00485E77" w:rsidRPr="00485E77" w:rsidRDefault="00485E77" w:rsidP="00485E77">
      <w:pPr>
        <w:rPr>
          <w:rFonts w:ascii="Century" w:hAnsi="Century"/>
          <w:sz w:val="24"/>
          <w:szCs w:val="24"/>
          <w:lang w:val="en-US"/>
        </w:rPr>
      </w:pPr>
      <w:r w:rsidRPr="00485E77">
        <w:rPr>
          <w:rFonts w:ascii="Century" w:hAnsi="Century"/>
          <w:sz w:val="24"/>
          <w:szCs w:val="24"/>
          <w:lang w:val="en-US"/>
        </w:rPr>
        <w:t>Many blessings from Jerusalem and thank you for standing with us.</w:t>
      </w:r>
    </w:p>
    <w:p w14:paraId="48B3AE9A" w14:textId="59436A21" w:rsidR="00485E77" w:rsidRPr="00485E77" w:rsidRDefault="0007215F" w:rsidP="00485E77">
      <w:pPr>
        <w:rPr>
          <w:rFonts w:ascii="Century" w:hAnsi="Century"/>
          <w:sz w:val="24"/>
          <w:szCs w:val="24"/>
          <w:lang w:val="en-US"/>
        </w:rPr>
      </w:pPr>
      <w:r>
        <w:rPr>
          <w:rFonts w:ascii="Century" w:hAnsi="Century"/>
          <w:noProof/>
          <w:sz w:val="24"/>
          <w:szCs w:val="24"/>
          <w:lang w:val="en-US"/>
        </w:rPr>
        <w:drawing>
          <wp:inline distT="0" distB="0" distL="0" distR="0" wp14:anchorId="0A4B6C40" wp14:editId="371F8328">
            <wp:extent cx="1453764" cy="667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rgen Buhler.png"/>
                    <pic:cNvPicPr/>
                  </pic:nvPicPr>
                  <pic:blipFill>
                    <a:blip r:embed="rId8"/>
                    <a:stretch>
                      <a:fillRect/>
                    </a:stretch>
                  </pic:blipFill>
                  <pic:spPr>
                    <a:xfrm>
                      <a:off x="0" y="0"/>
                      <a:ext cx="1486970" cy="682759"/>
                    </a:xfrm>
                    <a:prstGeom prst="rect">
                      <a:avLst/>
                    </a:prstGeom>
                  </pic:spPr>
                </pic:pic>
              </a:graphicData>
            </a:graphic>
          </wp:inline>
        </w:drawing>
      </w:r>
    </w:p>
    <w:p w14:paraId="1BFDD9A7" w14:textId="0A263B31" w:rsidR="009C3647" w:rsidRDefault="00485E77" w:rsidP="00485E77">
      <w:pPr>
        <w:rPr>
          <w:rFonts w:ascii="Century" w:hAnsi="Century"/>
          <w:sz w:val="24"/>
          <w:szCs w:val="24"/>
          <w:lang w:val="en-US"/>
        </w:rPr>
      </w:pPr>
      <w:r w:rsidRPr="00485E77">
        <w:rPr>
          <w:rFonts w:ascii="Century" w:hAnsi="Century"/>
          <w:sz w:val="24"/>
          <w:szCs w:val="24"/>
          <w:lang w:val="en-US"/>
        </w:rPr>
        <w:t xml:space="preserve">Jürgen </w:t>
      </w:r>
      <w:proofErr w:type="spellStart"/>
      <w:r w:rsidRPr="00485E77">
        <w:rPr>
          <w:rFonts w:ascii="Century" w:hAnsi="Century"/>
          <w:sz w:val="24"/>
          <w:szCs w:val="24"/>
          <w:lang w:val="en-US"/>
        </w:rPr>
        <w:t>Bühler</w:t>
      </w:r>
      <w:proofErr w:type="spellEnd"/>
      <w:r w:rsidRPr="00485E77">
        <w:rPr>
          <w:rFonts w:ascii="Century" w:hAnsi="Century"/>
          <w:sz w:val="24"/>
          <w:szCs w:val="24"/>
          <w:lang w:val="en-US"/>
        </w:rPr>
        <w:t xml:space="preserve"> </w:t>
      </w:r>
    </w:p>
    <w:p w14:paraId="77B97C4C" w14:textId="0FA7E539" w:rsidR="0007215F" w:rsidRDefault="0007215F" w:rsidP="00485E77">
      <w:pPr>
        <w:rPr>
          <w:rFonts w:ascii="Century" w:hAnsi="Century"/>
          <w:sz w:val="24"/>
          <w:szCs w:val="24"/>
          <w:lang w:val="en-US"/>
        </w:rPr>
      </w:pPr>
      <w:r>
        <w:rPr>
          <w:rFonts w:ascii="Century" w:hAnsi="Century"/>
          <w:sz w:val="24"/>
          <w:szCs w:val="24"/>
          <w:lang w:val="en-US"/>
        </w:rPr>
        <w:t>President</w:t>
      </w:r>
    </w:p>
    <w:p w14:paraId="1056E15A" w14:textId="642792EB" w:rsidR="00485E77" w:rsidRPr="00AA725B" w:rsidRDefault="00490661" w:rsidP="00AA725B">
      <w:pPr>
        <w:rPr>
          <w:rFonts w:ascii="Century" w:hAnsi="Century"/>
          <w:sz w:val="24"/>
          <w:szCs w:val="24"/>
          <w:lang w:val="en-US"/>
        </w:rPr>
      </w:pPr>
      <w:r>
        <w:rPr>
          <w:rFonts w:ascii="Century" w:hAnsi="Century"/>
          <w:sz w:val="24"/>
          <w:szCs w:val="24"/>
          <w:lang w:val="en-US"/>
        </w:rPr>
        <w:t>International Christian Embassy Jerusalem</w:t>
      </w:r>
    </w:p>
    <w:p w14:paraId="6628AE42" w14:textId="64C90F25" w:rsidR="00A94648" w:rsidRPr="00FD6584" w:rsidRDefault="00A94648" w:rsidP="003D4A07">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C04788">
        <w:rPr>
          <w:rFonts w:ascii="Century" w:hAnsi="Century"/>
          <w:color w:val="2E74B5" w:themeColor="accent1" w:themeShade="BF"/>
          <w:sz w:val="32"/>
          <w:szCs w:val="32"/>
        </w:rPr>
        <w:t>Dec</w:t>
      </w:r>
      <w:r w:rsidR="00582CC7">
        <w:rPr>
          <w:rFonts w:ascii="Century" w:hAnsi="Century"/>
          <w:color w:val="2E74B5" w:themeColor="accent1" w:themeShade="BF"/>
          <w:sz w:val="32"/>
          <w:szCs w:val="32"/>
        </w:rPr>
        <w:t>ember</w:t>
      </w:r>
      <w:r w:rsidRPr="00655807">
        <w:rPr>
          <w:rFonts w:ascii="Century" w:hAnsi="Century"/>
          <w:color w:val="2E74B5" w:themeColor="accent1" w:themeShade="BF"/>
          <w:sz w:val="32"/>
          <w:szCs w:val="32"/>
        </w:rPr>
        <w:t xml:space="preserve"> 201</w:t>
      </w:r>
      <w:r w:rsidR="0091562A">
        <w:rPr>
          <w:rFonts w:ascii="Century" w:hAnsi="Century"/>
          <w:color w:val="2E74B5" w:themeColor="accent1" w:themeShade="BF"/>
          <w:sz w:val="32"/>
          <w:szCs w:val="32"/>
        </w:rPr>
        <w:t>8</w:t>
      </w:r>
    </w:p>
    <w:p w14:paraId="67922AB3" w14:textId="73E06366" w:rsidR="00403E32" w:rsidRDefault="00514A05" w:rsidP="003D4A07">
      <w:pPr>
        <w:jc w:val="center"/>
        <w:rPr>
          <w:rFonts w:ascii="Century" w:hAnsi="Century"/>
          <w:i/>
          <w:iCs/>
          <w:sz w:val="24"/>
          <w:szCs w:val="24"/>
        </w:rPr>
      </w:pPr>
      <w:r w:rsidRPr="00480844">
        <w:rPr>
          <w:rFonts w:ascii="Century" w:hAnsi="Century"/>
          <w:i/>
          <w:iCs/>
          <w:sz w:val="24"/>
          <w:szCs w:val="24"/>
        </w:rPr>
        <w:t>The next day of prayer and fasting in our Isaiah 62 Global Prayer Ca</w:t>
      </w:r>
      <w:r w:rsidR="00FD6584" w:rsidRPr="00480844">
        <w:rPr>
          <w:rFonts w:ascii="Century" w:hAnsi="Century"/>
          <w:i/>
          <w:iCs/>
          <w:sz w:val="24"/>
          <w:szCs w:val="24"/>
        </w:rPr>
        <w:t xml:space="preserve">mpaign will be on </w:t>
      </w:r>
      <w:r w:rsidR="002F768C" w:rsidRPr="00480844">
        <w:rPr>
          <w:rFonts w:ascii="Century" w:hAnsi="Century"/>
          <w:b/>
          <w:bCs/>
          <w:i/>
          <w:iCs/>
          <w:sz w:val="24"/>
          <w:szCs w:val="24"/>
        </w:rPr>
        <w:t>Wednesday</w:t>
      </w:r>
      <w:r w:rsidR="00FD6584" w:rsidRPr="00480844">
        <w:rPr>
          <w:rFonts w:ascii="Century" w:hAnsi="Century"/>
          <w:b/>
          <w:bCs/>
          <w:i/>
          <w:iCs/>
          <w:sz w:val="24"/>
          <w:szCs w:val="24"/>
        </w:rPr>
        <w:t xml:space="preserve">, </w:t>
      </w:r>
      <w:r w:rsidR="00712F65">
        <w:rPr>
          <w:rFonts w:ascii="Century" w:hAnsi="Century"/>
          <w:b/>
          <w:bCs/>
          <w:i/>
          <w:iCs/>
          <w:sz w:val="24"/>
          <w:szCs w:val="24"/>
        </w:rPr>
        <w:t>5</w:t>
      </w:r>
      <w:r w:rsidR="00582CC7" w:rsidRPr="00480844">
        <w:rPr>
          <w:rFonts w:ascii="Century" w:hAnsi="Century"/>
          <w:b/>
          <w:bCs/>
          <w:i/>
          <w:iCs/>
          <w:sz w:val="24"/>
          <w:szCs w:val="24"/>
        </w:rPr>
        <w:t xml:space="preserve"> </w:t>
      </w:r>
      <w:r w:rsidR="00C04788">
        <w:rPr>
          <w:rFonts w:ascii="Century" w:hAnsi="Century"/>
          <w:b/>
          <w:bCs/>
          <w:i/>
          <w:iCs/>
          <w:sz w:val="24"/>
          <w:szCs w:val="24"/>
        </w:rPr>
        <w:t>Dec</w:t>
      </w:r>
      <w:r w:rsidR="00582CC7" w:rsidRPr="00480844">
        <w:rPr>
          <w:rFonts w:ascii="Century" w:hAnsi="Century"/>
          <w:b/>
          <w:bCs/>
          <w:i/>
          <w:iCs/>
          <w:sz w:val="24"/>
          <w:szCs w:val="24"/>
        </w:rPr>
        <w:t>ember</w:t>
      </w:r>
      <w:r w:rsidR="00795628" w:rsidRPr="00480844">
        <w:rPr>
          <w:rFonts w:ascii="Century" w:hAnsi="Century"/>
          <w:b/>
          <w:bCs/>
          <w:i/>
          <w:iCs/>
          <w:sz w:val="24"/>
          <w:szCs w:val="24"/>
        </w:rPr>
        <w:t xml:space="preserve"> 201</w:t>
      </w:r>
      <w:r w:rsidR="0091562A" w:rsidRPr="00480844">
        <w:rPr>
          <w:rFonts w:ascii="Century" w:hAnsi="Century"/>
          <w:b/>
          <w:bCs/>
          <w:i/>
          <w:iCs/>
          <w:sz w:val="24"/>
          <w:szCs w:val="24"/>
        </w:rPr>
        <w:t>8</w:t>
      </w:r>
      <w:r w:rsidRPr="00480844">
        <w:rPr>
          <w:rFonts w:ascii="Century" w:hAnsi="Century"/>
          <w:i/>
          <w:iCs/>
          <w:sz w:val="24"/>
          <w:szCs w:val="24"/>
        </w:rPr>
        <w:t>. Please join us!</w:t>
      </w:r>
    </w:p>
    <w:p w14:paraId="02523D57" w14:textId="700FE42D" w:rsidR="00485E77" w:rsidRPr="00485E77" w:rsidRDefault="00485E77" w:rsidP="00485E77">
      <w:pPr>
        <w:rPr>
          <w:rFonts w:ascii="Century" w:hAnsi="Century"/>
          <w:i/>
          <w:iCs/>
          <w:lang w:val="en-US"/>
        </w:rPr>
      </w:pPr>
      <w:r w:rsidRPr="00485E77">
        <w:rPr>
          <w:rFonts w:ascii="Century" w:hAnsi="Century"/>
          <w:i/>
          <w:iCs/>
          <w:lang w:val="en-US"/>
        </w:rPr>
        <w:t xml:space="preserve">Thank you for standing with us in prayer for Israel throughout the year. In the month of November, we once again saw how our prayers made a difference in Israel. A couple of weeks ago, as Hamas fired hundreds of missiles into Israel, many miracles of God’s sovereign protection were evident, but one specific miracle stood out above the rest: A bus full of soldiers was the target of an </w:t>
      </w:r>
      <w:proofErr w:type="spellStart"/>
      <w:r w:rsidRPr="00485E77">
        <w:rPr>
          <w:rFonts w:ascii="Century" w:hAnsi="Century"/>
          <w:i/>
          <w:iCs/>
          <w:lang w:val="en-US"/>
        </w:rPr>
        <w:t>anti tank</w:t>
      </w:r>
      <w:proofErr w:type="spellEnd"/>
      <w:r w:rsidRPr="00485E77">
        <w:rPr>
          <w:rFonts w:ascii="Century" w:hAnsi="Century"/>
          <w:i/>
          <w:iCs/>
          <w:lang w:val="en-US"/>
        </w:rPr>
        <w:t xml:space="preserve"> missile fired from Gaza. Seconds before the missile hit the bus all the soldiers disembarked, and only one soldier and the bus driver were injured. This was a great miracle that not one person died and 50 plus soldiers got off the bus right before the missile exploded. We believe this was another answer to our prayers and a good reminder to take the time to seriously pray for Israel.</w:t>
      </w:r>
    </w:p>
    <w:p w14:paraId="48EACFFE" w14:textId="3BD80BAC" w:rsidR="00485E77" w:rsidRPr="00485E77" w:rsidRDefault="00485E77" w:rsidP="004D75C8">
      <w:pPr>
        <w:pStyle w:val="ListParagraph"/>
        <w:numPr>
          <w:ilvl w:val="0"/>
          <w:numId w:val="32"/>
        </w:numPr>
        <w:spacing w:after="0" w:line="240" w:lineRule="auto"/>
      </w:pPr>
      <w:r>
        <w:rPr>
          <w:rFonts w:ascii="Century" w:hAnsi="Century"/>
          <w:b/>
          <w:sz w:val="24"/>
          <w:szCs w:val="24"/>
        </w:rPr>
        <w:t>A Special ICEJ Prayer Request</w:t>
      </w:r>
    </w:p>
    <w:p w14:paraId="1BD32C96" w14:textId="77777777" w:rsidR="00F43F1F" w:rsidRPr="00B40450" w:rsidRDefault="00F43F1F" w:rsidP="00485E77">
      <w:pPr>
        <w:spacing w:after="0" w:line="240" w:lineRule="auto"/>
      </w:pPr>
    </w:p>
    <w:p w14:paraId="04AC76F1" w14:textId="0EFA9C59" w:rsidR="00485E77" w:rsidRDefault="00485E77" w:rsidP="00485E77">
      <w:pPr>
        <w:rPr>
          <w:rFonts w:ascii="Century" w:hAnsi="Century"/>
          <w:i/>
          <w:sz w:val="24"/>
          <w:szCs w:val="24"/>
        </w:rPr>
      </w:pPr>
      <w:r w:rsidRPr="00FB15AF">
        <w:rPr>
          <w:rFonts w:ascii="Century" w:hAnsi="Century"/>
          <w:color w:val="1F4E79" w:themeColor="accent1" w:themeShade="80"/>
          <w:sz w:val="24"/>
          <w:szCs w:val="24"/>
        </w:rPr>
        <w:lastRenderedPageBreak/>
        <w:t>ICEJ Building for the Future</w:t>
      </w:r>
      <w:r w:rsidRPr="00380802">
        <w:rPr>
          <w:rFonts w:ascii="Century" w:hAnsi="Century"/>
          <w:b/>
          <w:bCs/>
          <w:sz w:val="24"/>
          <w:szCs w:val="24"/>
        </w:rPr>
        <w:br/>
      </w:r>
      <w:r w:rsidRPr="00380802">
        <w:rPr>
          <w:rFonts w:ascii="Century" w:hAnsi="Century"/>
          <w:sz w:val="24"/>
          <w:szCs w:val="24"/>
        </w:rPr>
        <w:t xml:space="preserve">The leadership of the ICEJ has some important decisions to make </w:t>
      </w:r>
      <w:r>
        <w:rPr>
          <w:rFonts w:ascii="Century" w:hAnsi="Century"/>
          <w:sz w:val="24"/>
          <w:szCs w:val="24"/>
        </w:rPr>
        <w:t>in the</w:t>
      </w:r>
      <w:r w:rsidRPr="00380802">
        <w:rPr>
          <w:rFonts w:ascii="Century" w:hAnsi="Century"/>
          <w:sz w:val="24"/>
          <w:szCs w:val="24"/>
        </w:rPr>
        <w:t xml:space="preserve"> coming weeks concerning the future of the ministry, and particularly the building to serve as our global headquarters going forward. Our lease term is coming to an end and we are </w:t>
      </w:r>
      <w:r>
        <w:rPr>
          <w:rFonts w:ascii="Century" w:hAnsi="Century"/>
          <w:sz w:val="24"/>
          <w:szCs w:val="24"/>
        </w:rPr>
        <w:t>seeking a new</w:t>
      </w:r>
      <w:r w:rsidRPr="00380802">
        <w:rPr>
          <w:rFonts w:ascii="Century" w:hAnsi="Century"/>
          <w:sz w:val="24"/>
          <w:szCs w:val="24"/>
        </w:rPr>
        <w:t xml:space="preserve"> </w:t>
      </w:r>
      <w:r>
        <w:rPr>
          <w:rFonts w:ascii="Century" w:hAnsi="Century"/>
          <w:sz w:val="24"/>
          <w:szCs w:val="24"/>
        </w:rPr>
        <w:t>home</w:t>
      </w:r>
      <w:r w:rsidRPr="00380802">
        <w:rPr>
          <w:rFonts w:ascii="Century" w:hAnsi="Century"/>
          <w:sz w:val="24"/>
          <w:szCs w:val="24"/>
        </w:rPr>
        <w:t xml:space="preserve"> in Jerusalem. Please pray that the Lord would guide and control this whole decision-making process through His wisdom and peace. Pray that the right property would be made available to serve as the head offices of the International Christian Embassy in Jerusalem, even as we prepare ourselves for greater service to the Lord and to His people Israel. Also pray for the provision and direction of the Lord as we enter 2018</w:t>
      </w:r>
      <w:r w:rsidR="00AA725B">
        <w:rPr>
          <w:rFonts w:ascii="Century" w:hAnsi="Century"/>
          <w:sz w:val="24"/>
          <w:szCs w:val="24"/>
        </w:rPr>
        <w:t xml:space="preserve">, and for a </w:t>
      </w:r>
      <w:proofErr w:type="spellStart"/>
      <w:r w:rsidR="00AA725B">
        <w:rPr>
          <w:rFonts w:ascii="Century" w:hAnsi="Century"/>
          <w:sz w:val="24"/>
          <w:szCs w:val="24"/>
        </w:rPr>
        <w:t>realease</w:t>
      </w:r>
      <w:proofErr w:type="spellEnd"/>
      <w:r w:rsidR="00AA725B">
        <w:rPr>
          <w:rFonts w:ascii="Century" w:hAnsi="Century"/>
          <w:sz w:val="24"/>
          <w:szCs w:val="24"/>
        </w:rPr>
        <w:t xml:space="preserve"> of finances</w:t>
      </w:r>
      <w:r w:rsidR="00E02A31">
        <w:rPr>
          <w:rFonts w:ascii="Century" w:hAnsi="Century"/>
          <w:sz w:val="24"/>
          <w:szCs w:val="24"/>
        </w:rPr>
        <w:t xml:space="preserve"> to make this an easy move.</w:t>
      </w:r>
      <w:r w:rsidRPr="00380802">
        <w:rPr>
          <w:rFonts w:ascii="Century" w:hAnsi="Century"/>
          <w:b/>
          <w:bCs/>
          <w:sz w:val="24"/>
          <w:szCs w:val="24"/>
        </w:rPr>
        <w:br/>
      </w:r>
      <w:r w:rsidRPr="00380802">
        <w:rPr>
          <w:rFonts w:ascii="Century" w:hAnsi="Century"/>
          <w:b/>
          <w:bCs/>
          <w:sz w:val="24"/>
          <w:szCs w:val="24"/>
        </w:rPr>
        <w:br/>
      </w:r>
      <w:r w:rsidRPr="00380802">
        <w:rPr>
          <w:rFonts w:ascii="Century" w:hAnsi="Century"/>
          <w:i/>
          <w:sz w:val="24"/>
          <w:szCs w:val="24"/>
        </w:rPr>
        <w:t>“Be anxious for nothing, but in everything by prayer and supplication with thanksgiving let your requests be made known to God. And the peace of God, which surpasses all comprehension, will guard your hearts and your minds in Christ Jesus.” (Philippians 4:6-7)</w:t>
      </w:r>
      <w:r>
        <w:rPr>
          <w:rFonts w:ascii="Century" w:hAnsi="Century"/>
          <w:i/>
          <w:sz w:val="24"/>
          <w:szCs w:val="24"/>
        </w:rPr>
        <w:t xml:space="preserve"> </w:t>
      </w:r>
      <w:r w:rsidRPr="00380802">
        <w:rPr>
          <w:rFonts w:ascii="Century" w:hAnsi="Century"/>
          <w:i/>
          <w:sz w:val="24"/>
          <w:szCs w:val="24"/>
        </w:rPr>
        <w:t>Also pray according to Revelation 3:7-8</w:t>
      </w:r>
      <w:r>
        <w:rPr>
          <w:rFonts w:ascii="Century" w:hAnsi="Century"/>
          <w:i/>
          <w:sz w:val="24"/>
          <w:szCs w:val="24"/>
        </w:rPr>
        <w:t xml:space="preserve"> and Deuteronomy 6:10-11</w:t>
      </w:r>
      <w:r w:rsidR="00E02A31">
        <w:rPr>
          <w:rFonts w:ascii="Century" w:hAnsi="Century"/>
          <w:i/>
          <w:sz w:val="24"/>
          <w:szCs w:val="24"/>
        </w:rPr>
        <w:t>; 28:6.</w:t>
      </w:r>
    </w:p>
    <w:p w14:paraId="616A3DE9" w14:textId="77777777" w:rsidR="00485E77" w:rsidRPr="00F43F1F" w:rsidRDefault="00485E77" w:rsidP="00485E77">
      <w:pPr>
        <w:spacing w:after="0" w:line="240" w:lineRule="auto"/>
        <w:ind w:left="720"/>
        <w:rPr>
          <w:rFonts w:ascii="Century" w:hAnsi="Century"/>
          <w:i/>
          <w:sz w:val="24"/>
          <w:szCs w:val="24"/>
        </w:rPr>
      </w:pPr>
    </w:p>
    <w:p w14:paraId="43D5F4D4" w14:textId="2C9DDAC6" w:rsidR="00485E77" w:rsidRPr="00F43F1F" w:rsidRDefault="00485E77" w:rsidP="00485E77">
      <w:pPr>
        <w:pStyle w:val="ListParagraph"/>
        <w:numPr>
          <w:ilvl w:val="0"/>
          <w:numId w:val="32"/>
        </w:numPr>
        <w:spacing w:line="240" w:lineRule="auto"/>
        <w:rPr>
          <w:rFonts w:ascii="Century" w:hAnsi="Century"/>
          <w:bCs/>
          <w:iCs/>
          <w:color w:val="2E74B5" w:themeColor="accent1" w:themeShade="BF"/>
          <w:sz w:val="24"/>
          <w:szCs w:val="24"/>
        </w:rPr>
      </w:pPr>
      <w:r w:rsidRPr="00F43F1F">
        <w:rPr>
          <w:rFonts w:ascii="Century" w:hAnsi="Century"/>
          <w:b/>
          <w:bCs/>
          <w:sz w:val="24"/>
          <w:szCs w:val="24"/>
        </w:rPr>
        <w:t xml:space="preserve">Prayer for </w:t>
      </w:r>
      <w:r>
        <w:rPr>
          <w:rFonts w:ascii="Century" w:hAnsi="Century"/>
          <w:b/>
          <w:bCs/>
          <w:sz w:val="24"/>
          <w:szCs w:val="24"/>
        </w:rPr>
        <w:t>Israel</w:t>
      </w:r>
    </w:p>
    <w:p w14:paraId="00469321" w14:textId="4A7E1F77" w:rsidR="00520BA0" w:rsidRPr="00F43F1F" w:rsidRDefault="00520BA0" w:rsidP="00F43F1F">
      <w:pPr>
        <w:rPr>
          <w:rFonts w:ascii="Century" w:eastAsia="MS Gothic" w:hAnsi="Century" w:cs="Times New Roman"/>
          <w:sz w:val="24"/>
          <w:szCs w:val="24"/>
        </w:rPr>
      </w:pPr>
      <w:r w:rsidRPr="00F43F1F">
        <w:rPr>
          <w:rFonts w:ascii="Century" w:eastAsia="MS Gothic" w:hAnsi="Century" w:cs="Times New Roman"/>
          <w:color w:val="1F4D78"/>
          <w:sz w:val="24"/>
          <w:szCs w:val="24"/>
        </w:rPr>
        <w:t>The Israeli Government &amp; Prime Minister Netanyahu</w:t>
      </w:r>
      <w:r w:rsidRPr="00F43F1F">
        <w:rPr>
          <w:rFonts w:ascii="Century" w:eastAsia="MS Gothic" w:hAnsi="Century" w:cs="Times New Roman"/>
          <w:color w:val="1F4D78"/>
          <w:sz w:val="24"/>
          <w:szCs w:val="24"/>
        </w:rPr>
        <w:br/>
      </w:r>
      <w:r w:rsidRPr="00F43F1F">
        <w:rPr>
          <w:rFonts w:ascii="Century" w:eastAsia="MS Gothic" w:hAnsi="Century" w:cs="Times New Roman"/>
          <w:sz w:val="24"/>
          <w:szCs w:val="24"/>
        </w:rPr>
        <w:t xml:space="preserve">Last month Israel experienced the largest ever one-day barrage of rockets and mortars fired from Gaza. In a 25-hour period, Hamas launched nearly 500 rockets and mortars at Israeli civilian areas in the western Negev. The massive barrage ended with an informal ceasefire which Egypt brokered between Israel and Hamas. But </w:t>
      </w:r>
      <w:proofErr w:type="spellStart"/>
      <w:r w:rsidRPr="00F43F1F">
        <w:rPr>
          <w:rFonts w:ascii="Century" w:eastAsia="MS Gothic" w:hAnsi="Century" w:cs="Times New Roman"/>
          <w:sz w:val="24"/>
          <w:szCs w:val="24"/>
        </w:rPr>
        <w:t>Defense</w:t>
      </w:r>
      <w:proofErr w:type="spellEnd"/>
      <w:r w:rsidRPr="00F43F1F">
        <w:rPr>
          <w:rFonts w:ascii="Century" w:eastAsia="MS Gothic" w:hAnsi="Century" w:cs="Times New Roman"/>
          <w:sz w:val="24"/>
          <w:szCs w:val="24"/>
        </w:rPr>
        <w:t xml:space="preserve"> Minister Avigdor Liberman quickly resigned in protest, contending the truce was a show of weakness. Prime Minister Benjamin Netanyahu, however, told the nation that other serious security operations were underway against Israel’s enemies that needed time to succeed and a war in Gaza would jeopardize that. The end result is that a major rocket war was avoided</w:t>
      </w:r>
      <w:r w:rsidR="00C95309">
        <w:rPr>
          <w:rFonts w:ascii="Century" w:eastAsia="MS Gothic" w:hAnsi="Century" w:cs="Times New Roman"/>
          <w:sz w:val="24"/>
          <w:szCs w:val="24"/>
        </w:rPr>
        <w:t>,</w:t>
      </w:r>
      <w:r w:rsidRPr="00F43F1F">
        <w:rPr>
          <w:rFonts w:ascii="Century" w:eastAsia="MS Gothic" w:hAnsi="Century" w:cs="Times New Roman"/>
          <w:sz w:val="24"/>
          <w:szCs w:val="24"/>
        </w:rPr>
        <w:t xml:space="preserve"> but Netanyahu’s ruling coalition is now down to only 61 MKs, a razor-thin margin which will make it hard to govern and avoid early elections. </w:t>
      </w:r>
    </w:p>
    <w:p w14:paraId="6ED5CAC8" w14:textId="2E87062C" w:rsidR="00520BA0" w:rsidRPr="00F43F1F" w:rsidRDefault="00520BA0" w:rsidP="00F43F1F">
      <w:pPr>
        <w:rPr>
          <w:rFonts w:ascii="Century" w:eastAsia="MS Gothic" w:hAnsi="Century" w:cs="Times New Roman"/>
          <w:sz w:val="24"/>
          <w:szCs w:val="24"/>
        </w:rPr>
      </w:pPr>
      <w:r w:rsidRPr="00F43F1F">
        <w:rPr>
          <w:rFonts w:ascii="Century" w:eastAsia="MS Gothic" w:hAnsi="Century" w:cs="Times New Roman"/>
          <w:sz w:val="24"/>
          <w:szCs w:val="24"/>
        </w:rPr>
        <w:lastRenderedPageBreak/>
        <w:t xml:space="preserve">Please pray that the Lord would give strength and wisdom to Prime Minister Netanyahu and his government to meet all the challenges facing the nation of Israel. Pray that Hamas would no longer be able to beat Gaza’s </w:t>
      </w:r>
      <w:proofErr w:type="spellStart"/>
      <w:r w:rsidRPr="00F43F1F">
        <w:rPr>
          <w:rFonts w:ascii="Century" w:eastAsia="MS Gothic" w:hAnsi="Century" w:cs="Times New Roman"/>
          <w:sz w:val="24"/>
          <w:szCs w:val="24"/>
        </w:rPr>
        <w:t>plowshares</w:t>
      </w:r>
      <w:proofErr w:type="spellEnd"/>
      <w:r w:rsidRPr="00F43F1F">
        <w:rPr>
          <w:rFonts w:ascii="Century" w:eastAsia="MS Gothic" w:hAnsi="Century" w:cs="Times New Roman"/>
          <w:sz w:val="24"/>
          <w:szCs w:val="24"/>
        </w:rPr>
        <w:t xml:space="preserve"> into swords and that Israel will be successful in neutralizing the rocket threat from Gaza and any other threats Netanyahu was referencing – whether in Syria, Iran or elsewhere.</w:t>
      </w:r>
    </w:p>
    <w:p w14:paraId="25E9F325" w14:textId="77777777" w:rsidR="00E170EA" w:rsidRPr="00F43F1F" w:rsidRDefault="00520BA0" w:rsidP="00F43F1F">
      <w:pPr>
        <w:rPr>
          <w:rFonts w:ascii="Century" w:eastAsia="MS Gothic" w:hAnsi="Century" w:cs="Times New Roman"/>
          <w:i/>
          <w:iCs/>
          <w:sz w:val="24"/>
          <w:szCs w:val="24"/>
        </w:rPr>
      </w:pPr>
      <w:r w:rsidRPr="00F43F1F">
        <w:rPr>
          <w:rFonts w:ascii="Century" w:eastAsia="MS Gothic" w:hAnsi="Century" w:cs="Times New Roman"/>
          <w:sz w:val="24"/>
          <w:szCs w:val="24"/>
        </w:rPr>
        <w:t xml:space="preserve"> “</w:t>
      </w:r>
      <w:r w:rsidRPr="00F43F1F">
        <w:rPr>
          <w:rFonts w:ascii="Century" w:eastAsia="MS Gothic" w:hAnsi="Century" w:cs="Times New Roman"/>
          <w:i/>
          <w:iCs/>
          <w:sz w:val="24"/>
          <w:szCs w:val="24"/>
        </w:rPr>
        <w:t xml:space="preserve">I urge, then, first of all, that petitions, prayers, intercession and thanksgiving be made for all people— for kings and all those in authority, that we may live peaceful and quiet lives in all godliness and holiness. This is good, and pleases God our </w:t>
      </w:r>
      <w:proofErr w:type="spellStart"/>
      <w:r w:rsidRPr="00F43F1F">
        <w:rPr>
          <w:rFonts w:ascii="Century" w:eastAsia="MS Gothic" w:hAnsi="Century" w:cs="Times New Roman"/>
          <w:i/>
          <w:iCs/>
          <w:sz w:val="24"/>
          <w:szCs w:val="24"/>
        </w:rPr>
        <w:t>Savior</w:t>
      </w:r>
      <w:proofErr w:type="spellEnd"/>
      <w:r w:rsidRPr="00F43F1F">
        <w:rPr>
          <w:rFonts w:ascii="Century" w:eastAsia="MS Gothic" w:hAnsi="Century" w:cs="Times New Roman"/>
          <w:i/>
          <w:iCs/>
          <w:sz w:val="24"/>
          <w:szCs w:val="24"/>
        </w:rPr>
        <w:t>.” (1 Timothy 2:1-3)</w:t>
      </w:r>
    </w:p>
    <w:p w14:paraId="1AD1595D" w14:textId="6AFBDEEF" w:rsidR="00520BA0" w:rsidRPr="00E170EA" w:rsidRDefault="00520BA0" w:rsidP="00E170EA">
      <w:pPr>
        <w:rPr>
          <w:rFonts w:ascii="Century" w:eastAsia="MS Gothic" w:hAnsi="Century" w:cs="Times New Roman"/>
          <w:iCs/>
          <w:sz w:val="24"/>
          <w:szCs w:val="24"/>
        </w:rPr>
      </w:pPr>
      <w:r w:rsidRPr="00DF55CD">
        <w:rPr>
          <w:rFonts w:ascii="Century" w:eastAsia="MS Gothic" w:hAnsi="Century" w:cs="Times New Roman"/>
          <w:iCs/>
          <w:color w:val="1F4E79" w:themeColor="accent1" w:themeShade="80"/>
          <w:sz w:val="24"/>
          <w:szCs w:val="24"/>
        </w:rPr>
        <w:t>Israel’s Borders</w:t>
      </w:r>
      <w:r w:rsidRPr="00E170EA">
        <w:rPr>
          <w:rFonts w:ascii="Century" w:eastAsia="MS Gothic" w:hAnsi="Century" w:cs="Times New Roman"/>
          <w:i/>
          <w:iCs/>
          <w:sz w:val="24"/>
          <w:szCs w:val="24"/>
        </w:rPr>
        <w:br/>
      </w:r>
      <w:r w:rsidRPr="00E170EA">
        <w:rPr>
          <w:rFonts w:ascii="Century" w:eastAsia="MS Gothic" w:hAnsi="Century" w:cs="Times New Roman"/>
          <w:iCs/>
          <w:sz w:val="24"/>
          <w:szCs w:val="24"/>
        </w:rPr>
        <w:t xml:space="preserve">Please continue to pray for quiet on all of Israel’s borders, not only its southern border with Gaza, but also for the Northern borders with Lebanon and Syria. Along the Lebanese border, members of Hezbollah – the radical, Iranian-backed terror militia – have heavily entrenched themselves among the civilian population. Hezbollah has an arsenal of over 150,000 rockets which can now reach any target in Israel. Please pray that they too would be disarmed and that peace would prevail with all of Israel’s </w:t>
      </w:r>
      <w:proofErr w:type="spellStart"/>
      <w:r w:rsidRPr="00E170EA">
        <w:rPr>
          <w:rFonts w:ascii="Century" w:eastAsia="MS Gothic" w:hAnsi="Century" w:cs="Times New Roman"/>
          <w:iCs/>
          <w:sz w:val="24"/>
          <w:szCs w:val="24"/>
        </w:rPr>
        <w:t>neighboring</w:t>
      </w:r>
      <w:proofErr w:type="spellEnd"/>
      <w:r w:rsidRPr="00E170EA">
        <w:rPr>
          <w:rFonts w:ascii="Century" w:eastAsia="MS Gothic" w:hAnsi="Century" w:cs="Times New Roman"/>
          <w:iCs/>
          <w:sz w:val="24"/>
          <w:szCs w:val="24"/>
        </w:rPr>
        <w:t xml:space="preserve"> countries. Also pray that Israel and other nations would be able to dislodge Iranian forces from inside Syria.</w:t>
      </w:r>
      <w:r w:rsidR="006B0A3A">
        <w:rPr>
          <w:rFonts w:ascii="Century" w:eastAsia="MS Gothic" w:hAnsi="Century" w:cs="Times New Roman"/>
          <w:iCs/>
          <w:sz w:val="24"/>
          <w:szCs w:val="24"/>
        </w:rPr>
        <w:t xml:space="preserve"> </w:t>
      </w:r>
    </w:p>
    <w:p w14:paraId="680304AC" w14:textId="1188F3E8" w:rsidR="00777E02" w:rsidRPr="00E170EA" w:rsidRDefault="00520BA0" w:rsidP="00E170EA">
      <w:pPr>
        <w:spacing w:after="0" w:line="240" w:lineRule="auto"/>
        <w:rPr>
          <w:rFonts w:ascii="Century" w:hAnsi="Century"/>
          <w:i/>
          <w:sz w:val="24"/>
          <w:szCs w:val="24"/>
        </w:rPr>
      </w:pPr>
      <w:r w:rsidRPr="00E170EA">
        <w:rPr>
          <w:rFonts w:ascii="Century" w:eastAsia="MS Gothic" w:hAnsi="Century" w:cs="Times New Roman"/>
          <w:i/>
          <w:iCs/>
          <w:sz w:val="24"/>
          <w:szCs w:val="24"/>
        </w:rPr>
        <w:t>“Violence shall no longer be heard in your land, neither wasting nor destruction within your borders; But you shall call your walls Salvation, and your gates Praise.” (Isaiah 60:18)</w:t>
      </w:r>
      <w:r w:rsidR="006B0A3A">
        <w:rPr>
          <w:rFonts w:ascii="Century" w:eastAsia="MS Gothic" w:hAnsi="Century" w:cs="Times New Roman"/>
          <w:i/>
          <w:iCs/>
          <w:sz w:val="24"/>
          <w:szCs w:val="24"/>
        </w:rPr>
        <w:t xml:space="preserve"> </w:t>
      </w:r>
      <w:r w:rsidRPr="00E170EA">
        <w:rPr>
          <w:rFonts w:ascii="Century" w:eastAsia="MS Gothic" w:hAnsi="Century" w:cs="Times New Roman"/>
          <w:i/>
          <w:iCs/>
          <w:sz w:val="24"/>
          <w:szCs w:val="24"/>
        </w:rPr>
        <w:t xml:space="preserve">Also pray </w:t>
      </w:r>
      <w:r w:rsidR="006B0A3A">
        <w:rPr>
          <w:rFonts w:ascii="Century" w:eastAsia="MS Gothic" w:hAnsi="Century" w:cs="Times New Roman"/>
          <w:i/>
          <w:iCs/>
          <w:sz w:val="24"/>
          <w:szCs w:val="24"/>
        </w:rPr>
        <w:t xml:space="preserve">according to </w:t>
      </w:r>
      <w:r w:rsidRPr="00E170EA">
        <w:rPr>
          <w:rFonts w:ascii="Century" w:eastAsia="MS Gothic" w:hAnsi="Century" w:cs="Times New Roman"/>
          <w:i/>
          <w:iCs/>
          <w:sz w:val="24"/>
          <w:szCs w:val="24"/>
        </w:rPr>
        <w:t>Psalm 147:14.</w:t>
      </w:r>
      <w:r w:rsidRPr="00BC0270">
        <w:t xml:space="preserve"> </w:t>
      </w:r>
      <w:r>
        <w:br/>
      </w:r>
    </w:p>
    <w:p w14:paraId="150CCAF3" w14:textId="5E6EFA09" w:rsidR="004473FC" w:rsidRPr="00F43F1F" w:rsidRDefault="004473FC" w:rsidP="00F159DA">
      <w:pPr>
        <w:spacing w:after="0" w:line="240" w:lineRule="auto"/>
        <w:ind w:left="720"/>
        <w:rPr>
          <w:rFonts w:ascii="Century" w:hAnsi="Century"/>
          <w:i/>
          <w:sz w:val="24"/>
          <w:szCs w:val="24"/>
        </w:rPr>
      </w:pPr>
    </w:p>
    <w:p w14:paraId="00F2B8B1" w14:textId="77777777" w:rsidR="00F43F1F" w:rsidRPr="00F43F1F" w:rsidRDefault="00ED40B0" w:rsidP="00485E77">
      <w:pPr>
        <w:pStyle w:val="ListParagraph"/>
        <w:numPr>
          <w:ilvl w:val="0"/>
          <w:numId w:val="32"/>
        </w:numPr>
        <w:spacing w:line="240" w:lineRule="auto"/>
        <w:rPr>
          <w:rFonts w:ascii="Century" w:hAnsi="Century"/>
          <w:bCs/>
          <w:iCs/>
          <w:color w:val="2E74B5" w:themeColor="accent1" w:themeShade="BF"/>
          <w:sz w:val="24"/>
          <w:szCs w:val="24"/>
        </w:rPr>
      </w:pPr>
      <w:r w:rsidRPr="00F43F1F">
        <w:rPr>
          <w:rFonts w:ascii="Century" w:hAnsi="Century"/>
          <w:b/>
          <w:bCs/>
          <w:sz w:val="24"/>
          <w:szCs w:val="24"/>
        </w:rPr>
        <w:t xml:space="preserve">Prayer for </w:t>
      </w:r>
      <w:r w:rsidR="00BB77EF" w:rsidRPr="00F43F1F">
        <w:rPr>
          <w:rFonts w:ascii="Century" w:hAnsi="Century"/>
          <w:b/>
          <w:bCs/>
          <w:sz w:val="24"/>
          <w:szCs w:val="24"/>
        </w:rPr>
        <w:t>the Nations</w:t>
      </w:r>
    </w:p>
    <w:p w14:paraId="7E15CDBD" w14:textId="4122ADFF" w:rsidR="00F82293" w:rsidRPr="00F43F1F" w:rsidRDefault="00F82293" w:rsidP="00F43F1F">
      <w:pPr>
        <w:spacing w:line="240" w:lineRule="auto"/>
        <w:rPr>
          <w:rFonts w:ascii="Century" w:hAnsi="Century"/>
          <w:bCs/>
          <w:iCs/>
          <w:color w:val="2E74B5" w:themeColor="accent1" w:themeShade="BF"/>
          <w:sz w:val="24"/>
          <w:szCs w:val="24"/>
        </w:rPr>
      </w:pPr>
      <w:r w:rsidRPr="000E4D30">
        <w:rPr>
          <w:rFonts w:ascii="Century" w:hAnsi="Century"/>
          <w:bCs/>
          <w:iCs/>
          <w:color w:val="1F4E79" w:themeColor="accent1" w:themeShade="80"/>
          <w:sz w:val="24"/>
          <w:szCs w:val="24"/>
        </w:rPr>
        <w:t>Definition of Marriage</w:t>
      </w:r>
      <w:r w:rsidRPr="00F43F1F">
        <w:rPr>
          <w:rFonts w:ascii="Century" w:hAnsi="Century"/>
          <w:bCs/>
          <w:iCs/>
          <w:color w:val="2E74B5" w:themeColor="accent1" w:themeShade="BF"/>
          <w:sz w:val="24"/>
          <w:szCs w:val="24"/>
        </w:rPr>
        <w:br/>
      </w:r>
      <w:r w:rsidRPr="00F43F1F">
        <w:rPr>
          <w:rFonts w:ascii="Century" w:hAnsi="Century"/>
          <w:bCs/>
          <w:iCs/>
          <w:sz w:val="24"/>
          <w:szCs w:val="24"/>
        </w:rPr>
        <w:t>One way the enemy attacks us is by attacking the family unit. This can manifest itself many ways</w:t>
      </w:r>
      <w:r w:rsidR="009B6FB5">
        <w:rPr>
          <w:rFonts w:ascii="Century" w:hAnsi="Century"/>
          <w:bCs/>
          <w:iCs/>
          <w:sz w:val="24"/>
          <w:szCs w:val="24"/>
        </w:rPr>
        <w:t>,</w:t>
      </w:r>
      <w:r w:rsidRPr="00F43F1F">
        <w:rPr>
          <w:rFonts w:ascii="Century" w:hAnsi="Century"/>
          <w:bCs/>
          <w:iCs/>
          <w:sz w:val="24"/>
          <w:szCs w:val="24"/>
        </w:rPr>
        <w:t xml:space="preserve"> like the degradation and redefinition of our moral standards. Over the past months we have seen an example of this in how many countries like Romania and Taiwan have contemplated passing laws to redefine marriage. Please pray that the Lord would intervene in our various nations and cultures to infuse and establish His godly standards within the value systems of our countries.</w:t>
      </w:r>
    </w:p>
    <w:p w14:paraId="36436AF1" w14:textId="026BFAFF" w:rsidR="004473FC" w:rsidRPr="00F82293" w:rsidRDefault="00F82293" w:rsidP="00F82293">
      <w:pPr>
        <w:spacing w:after="0" w:line="240" w:lineRule="auto"/>
        <w:rPr>
          <w:rFonts w:ascii="Century" w:hAnsi="Century"/>
          <w:sz w:val="24"/>
          <w:szCs w:val="24"/>
        </w:rPr>
      </w:pPr>
      <w:r w:rsidRPr="00F82293">
        <w:rPr>
          <w:rFonts w:ascii="Century" w:hAnsi="Century"/>
          <w:i/>
          <w:sz w:val="24"/>
          <w:szCs w:val="24"/>
        </w:rPr>
        <w:t>“Arise, O Lord, do not let man prevail; Let the nations be judged in Your sight. Put them in fear, O Lord, that the nations may know themselves to be but men. Selah</w:t>
      </w:r>
      <w:r w:rsidR="00033F5F">
        <w:rPr>
          <w:rFonts w:ascii="Century" w:hAnsi="Century"/>
          <w:i/>
          <w:sz w:val="24"/>
          <w:szCs w:val="24"/>
        </w:rPr>
        <w:t>.</w:t>
      </w:r>
      <w:r w:rsidRPr="00F82293">
        <w:rPr>
          <w:rFonts w:ascii="Century" w:hAnsi="Century"/>
          <w:i/>
          <w:sz w:val="24"/>
          <w:szCs w:val="24"/>
        </w:rPr>
        <w:t xml:space="preserve">” </w:t>
      </w:r>
      <w:r w:rsidRPr="00F82293">
        <w:rPr>
          <w:rFonts w:ascii="Century" w:hAnsi="Century"/>
          <w:i/>
          <w:sz w:val="24"/>
          <w:szCs w:val="24"/>
        </w:rPr>
        <w:lastRenderedPageBreak/>
        <w:t>(Psalm 9:19-20)</w:t>
      </w:r>
      <w:r w:rsidRPr="00F82293">
        <w:rPr>
          <w:rFonts w:ascii="Century" w:hAnsi="Century"/>
          <w:i/>
          <w:sz w:val="24"/>
          <w:szCs w:val="24"/>
        </w:rPr>
        <w:br/>
      </w:r>
      <w:r w:rsidRPr="00F82293">
        <w:rPr>
          <w:rFonts w:ascii="Century" w:hAnsi="Century"/>
          <w:i/>
          <w:sz w:val="24"/>
          <w:szCs w:val="24"/>
        </w:rPr>
        <w:br/>
        <w:t>“For the grace of God that brings salvation has appeared to all men, teaching us that, denying ungodliness and worldly lusts, we should live soberly, righteously, and godly in the present age…” (Titus 2:11-12)</w:t>
      </w:r>
      <w:r w:rsidRPr="00F82293">
        <w:rPr>
          <w:rFonts w:ascii="Century" w:hAnsi="Century"/>
          <w:i/>
          <w:sz w:val="24"/>
          <w:szCs w:val="24"/>
        </w:rPr>
        <w:br/>
      </w:r>
      <w:r w:rsidRPr="00F82293">
        <w:rPr>
          <w:rFonts w:ascii="Century" w:hAnsi="Century"/>
          <w:i/>
          <w:sz w:val="24"/>
          <w:szCs w:val="24"/>
        </w:rPr>
        <w:br/>
      </w:r>
      <w:r w:rsidR="00005C53" w:rsidRPr="000E4D30">
        <w:rPr>
          <w:rFonts w:ascii="Century" w:hAnsi="Century"/>
          <w:bCs/>
          <w:iCs/>
          <w:color w:val="1F4E79" w:themeColor="accent1" w:themeShade="80"/>
          <w:sz w:val="24"/>
          <w:szCs w:val="24"/>
        </w:rPr>
        <w:t>The Perils of Unhindered Immigration</w:t>
      </w:r>
      <w:r w:rsidRPr="00F82293">
        <w:rPr>
          <w:rFonts w:ascii="Century" w:hAnsi="Century"/>
          <w:iCs/>
          <w:sz w:val="24"/>
          <w:szCs w:val="24"/>
        </w:rPr>
        <w:br/>
        <w:t xml:space="preserve">Due to globalization and increased mobility, many nations are struggling at present with large influxes of migrants and illegal immigrants, especially in Europe and North America. Often, these are people fleeing extreme poverty or areas plagued by war and violence. But </w:t>
      </w:r>
      <w:proofErr w:type="gramStart"/>
      <w:r w:rsidRPr="00F82293">
        <w:rPr>
          <w:rFonts w:ascii="Century" w:hAnsi="Century"/>
          <w:iCs/>
          <w:sz w:val="24"/>
          <w:szCs w:val="24"/>
        </w:rPr>
        <w:t>also</w:t>
      </w:r>
      <w:proofErr w:type="gramEnd"/>
      <w:r w:rsidRPr="00F82293">
        <w:rPr>
          <w:rFonts w:ascii="Century" w:hAnsi="Century"/>
          <w:iCs/>
          <w:sz w:val="24"/>
          <w:szCs w:val="24"/>
        </w:rPr>
        <w:t xml:space="preserve"> among them are those who would bring violence and crime to their new host nations. In addition, many Muslims are deliberately ‘colonizing’ western nations in order to spread Islam. Pray that the Lord would help nations deal with these issues in a peaceful, orderly and fair manner, and to sort between those who truly need refuge and help, and those coming to bring harm or impose Islamic beliefs on other nations.</w:t>
      </w:r>
      <w:r w:rsidRPr="00F82293">
        <w:rPr>
          <w:rFonts w:ascii="Century" w:hAnsi="Century"/>
          <w:iCs/>
          <w:sz w:val="24"/>
          <w:szCs w:val="24"/>
        </w:rPr>
        <w:br/>
      </w:r>
      <w:r w:rsidRPr="00F82293">
        <w:rPr>
          <w:rFonts w:ascii="Century" w:hAnsi="Century"/>
          <w:iCs/>
          <w:sz w:val="24"/>
          <w:szCs w:val="24"/>
        </w:rPr>
        <w:br/>
      </w:r>
      <w:r w:rsidRPr="00F82293">
        <w:rPr>
          <w:rFonts w:ascii="Century" w:hAnsi="Century"/>
          <w:i/>
          <w:sz w:val="24"/>
          <w:szCs w:val="24"/>
        </w:rPr>
        <w:t>“When the Most High divided their inheritance to the nations, when He separated the sons of Adam, He set the boundaries of the peoples according to the number of the children of Israel.” (Deuteronomy 32:8)</w:t>
      </w:r>
      <w:r w:rsidR="00073A14">
        <w:rPr>
          <w:rFonts w:ascii="Century" w:hAnsi="Century"/>
          <w:iCs/>
          <w:sz w:val="24"/>
          <w:szCs w:val="24"/>
        </w:rPr>
        <w:t xml:space="preserve"> </w:t>
      </w:r>
      <w:r w:rsidRPr="00F82293">
        <w:rPr>
          <w:rFonts w:ascii="Century" w:hAnsi="Century"/>
          <w:i/>
          <w:sz w:val="24"/>
          <w:szCs w:val="24"/>
        </w:rPr>
        <w:t>Also pray according to</w:t>
      </w:r>
      <w:r w:rsidRPr="00F82293">
        <w:rPr>
          <w:rFonts w:ascii="Century" w:hAnsi="Century"/>
          <w:iCs/>
          <w:sz w:val="24"/>
          <w:szCs w:val="24"/>
        </w:rPr>
        <w:t xml:space="preserve"> </w:t>
      </w:r>
      <w:r w:rsidRPr="00F82293">
        <w:rPr>
          <w:rFonts w:ascii="Century" w:hAnsi="Century"/>
          <w:i/>
          <w:sz w:val="24"/>
          <w:szCs w:val="24"/>
        </w:rPr>
        <w:t>Numbers 9:14.</w:t>
      </w:r>
      <w:r w:rsidRPr="00F82293">
        <w:rPr>
          <w:rFonts w:ascii="Century" w:hAnsi="Century"/>
          <w:iCs/>
          <w:sz w:val="24"/>
          <w:szCs w:val="24"/>
        </w:rPr>
        <w:br/>
      </w:r>
      <w:r w:rsidR="00EC2F40" w:rsidRPr="00F82293">
        <w:rPr>
          <w:rFonts w:ascii="Century" w:hAnsi="Century"/>
          <w:i/>
          <w:sz w:val="24"/>
          <w:szCs w:val="24"/>
        </w:rPr>
        <w:br/>
      </w:r>
    </w:p>
    <w:p w14:paraId="4A2C74B5" w14:textId="03718A3D" w:rsidR="0062282F" w:rsidRDefault="002F768C" w:rsidP="00485E77">
      <w:pPr>
        <w:pStyle w:val="ListParagraph"/>
        <w:numPr>
          <w:ilvl w:val="0"/>
          <w:numId w:val="32"/>
        </w:numPr>
        <w:spacing w:after="0" w:line="240" w:lineRule="auto"/>
        <w:rPr>
          <w:rFonts w:ascii="Century" w:hAnsi="Century"/>
          <w:sz w:val="24"/>
          <w:szCs w:val="24"/>
        </w:rPr>
      </w:pPr>
      <w:r w:rsidRPr="004473FC">
        <w:rPr>
          <w:rFonts w:ascii="Century" w:hAnsi="Century"/>
          <w:b/>
          <w:sz w:val="24"/>
          <w:szCs w:val="24"/>
        </w:rPr>
        <w:t>Prayer for the ICEJ</w:t>
      </w:r>
      <w:r w:rsidR="000B0002" w:rsidRPr="004473FC">
        <w:rPr>
          <w:rFonts w:ascii="Century" w:hAnsi="Century"/>
          <w:b/>
          <w:sz w:val="24"/>
          <w:szCs w:val="24"/>
        </w:rPr>
        <w:t xml:space="preserve"> </w:t>
      </w:r>
      <w:r w:rsidR="0062282F" w:rsidRPr="004473FC">
        <w:rPr>
          <w:rFonts w:ascii="Century" w:hAnsi="Century"/>
          <w:b/>
          <w:sz w:val="24"/>
          <w:szCs w:val="24"/>
        </w:rPr>
        <w:br/>
      </w:r>
    </w:p>
    <w:p w14:paraId="3C22BCC0" w14:textId="0500B554" w:rsidR="00380802" w:rsidRPr="00380802" w:rsidRDefault="00380802" w:rsidP="00380802">
      <w:pPr>
        <w:rPr>
          <w:rFonts w:ascii="Century" w:hAnsi="Century"/>
          <w:i/>
          <w:sz w:val="24"/>
          <w:szCs w:val="24"/>
        </w:rPr>
      </w:pPr>
      <w:r w:rsidRPr="000E4D30">
        <w:rPr>
          <w:rFonts w:ascii="Century" w:hAnsi="Century"/>
          <w:color w:val="1F4E79" w:themeColor="accent1" w:themeShade="80"/>
          <w:sz w:val="24"/>
          <w:szCs w:val="24"/>
        </w:rPr>
        <w:t xml:space="preserve">Operation </w:t>
      </w:r>
      <w:proofErr w:type="spellStart"/>
      <w:r w:rsidRPr="000E4D30">
        <w:rPr>
          <w:rFonts w:ascii="Century" w:hAnsi="Century"/>
          <w:color w:val="1F4E79" w:themeColor="accent1" w:themeShade="80"/>
          <w:sz w:val="24"/>
          <w:szCs w:val="24"/>
        </w:rPr>
        <w:t>Lifeshield</w:t>
      </w:r>
      <w:proofErr w:type="spellEnd"/>
      <w:r w:rsidRPr="00380802">
        <w:rPr>
          <w:rFonts w:ascii="Century" w:hAnsi="Century"/>
          <w:bCs/>
          <w:color w:val="002060"/>
          <w:sz w:val="24"/>
          <w:szCs w:val="24"/>
        </w:rPr>
        <w:br/>
      </w:r>
      <w:r w:rsidRPr="00380802">
        <w:rPr>
          <w:rFonts w:ascii="Century" w:hAnsi="Century"/>
          <w:bCs/>
          <w:sz w:val="24"/>
          <w:szCs w:val="24"/>
        </w:rPr>
        <w:t xml:space="preserve">The ICEJ works with an organization called Operation </w:t>
      </w:r>
      <w:proofErr w:type="spellStart"/>
      <w:r w:rsidRPr="00380802">
        <w:rPr>
          <w:rFonts w:ascii="Century" w:hAnsi="Century"/>
          <w:bCs/>
          <w:sz w:val="24"/>
          <w:szCs w:val="24"/>
        </w:rPr>
        <w:t>Lifeshield</w:t>
      </w:r>
      <w:proofErr w:type="spellEnd"/>
      <w:r w:rsidRPr="00380802">
        <w:rPr>
          <w:rFonts w:ascii="Century" w:hAnsi="Century"/>
          <w:bCs/>
          <w:sz w:val="24"/>
          <w:szCs w:val="24"/>
        </w:rPr>
        <w:t xml:space="preserve"> to provide portable bomb shelters for Israeli communities under repeated rocket barrages. These bomb shelters are given free of charge to communities who have no protection in the face of incoming rockets and mortars fired by terrorists in Gaza and elsewhere. Please pray for continued finances for this life-saving ICEJ project. Also pray that the Lord would give us wisdom and bring us into contact with those who </w:t>
      </w:r>
      <w:proofErr w:type="gramStart"/>
      <w:r w:rsidRPr="00380802">
        <w:rPr>
          <w:rFonts w:ascii="Century" w:hAnsi="Century"/>
          <w:bCs/>
          <w:sz w:val="24"/>
          <w:szCs w:val="24"/>
        </w:rPr>
        <w:t>are in need of</w:t>
      </w:r>
      <w:proofErr w:type="gramEnd"/>
      <w:r w:rsidRPr="00380802">
        <w:rPr>
          <w:rFonts w:ascii="Century" w:hAnsi="Century"/>
          <w:bCs/>
          <w:sz w:val="24"/>
          <w:szCs w:val="24"/>
        </w:rPr>
        <w:t xml:space="preserve"> bomb shelters the most.</w:t>
      </w:r>
    </w:p>
    <w:p w14:paraId="5F23CD55" w14:textId="5584E334" w:rsidR="00CC586E" w:rsidRPr="00380802" w:rsidRDefault="00380802" w:rsidP="00380802">
      <w:pPr>
        <w:spacing w:before="100" w:beforeAutospacing="1" w:after="100" w:afterAutospacing="1" w:line="288" w:lineRule="auto"/>
        <w:rPr>
          <w:rFonts w:ascii="Arial" w:hAnsi="Arial"/>
          <w:color w:val="444444"/>
        </w:rPr>
      </w:pPr>
      <w:r w:rsidRPr="00380802">
        <w:rPr>
          <w:rFonts w:ascii="Century" w:hAnsi="Century"/>
          <w:bCs/>
          <w:i/>
          <w:sz w:val="24"/>
          <w:szCs w:val="24"/>
        </w:rPr>
        <w:t>“As for God, His way is perfect; The word of the Lord is proven; He is a shield to all who trust in Him.” (2 Samuel 22:31)</w:t>
      </w:r>
      <w:r>
        <w:rPr>
          <w:rFonts w:ascii="Century" w:hAnsi="Century"/>
          <w:bCs/>
          <w:i/>
          <w:sz w:val="24"/>
          <w:szCs w:val="24"/>
        </w:rPr>
        <w:t xml:space="preserve"> </w:t>
      </w:r>
      <w:r w:rsidRPr="00380802">
        <w:rPr>
          <w:rFonts w:ascii="Century" w:hAnsi="Century"/>
          <w:bCs/>
          <w:i/>
          <w:sz w:val="24"/>
          <w:szCs w:val="24"/>
        </w:rPr>
        <w:t>Also</w:t>
      </w:r>
      <w:r>
        <w:rPr>
          <w:rFonts w:ascii="Century" w:hAnsi="Century"/>
          <w:bCs/>
          <w:i/>
          <w:sz w:val="24"/>
          <w:szCs w:val="24"/>
        </w:rPr>
        <w:t>, please</w:t>
      </w:r>
      <w:r w:rsidRPr="00380802">
        <w:rPr>
          <w:rFonts w:ascii="Century" w:hAnsi="Century"/>
          <w:bCs/>
          <w:i/>
          <w:sz w:val="24"/>
          <w:szCs w:val="24"/>
        </w:rPr>
        <w:t xml:space="preserve"> pray according to Psalm 115:9-11.</w:t>
      </w:r>
      <w:r w:rsidRPr="00380802">
        <w:rPr>
          <w:rFonts w:ascii="Century" w:hAnsi="Century"/>
          <w:bCs/>
          <w:i/>
          <w:sz w:val="24"/>
          <w:szCs w:val="24"/>
        </w:rPr>
        <w:br/>
      </w:r>
      <w:r w:rsidRPr="00380802">
        <w:rPr>
          <w:rFonts w:ascii="Century" w:hAnsi="Century"/>
          <w:bCs/>
          <w:i/>
          <w:sz w:val="24"/>
          <w:szCs w:val="24"/>
        </w:rPr>
        <w:br/>
      </w:r>
      <w:r w:rsidRPr="00FB15AF">
        <w:rPr>
          <w:rFonts w:ascii="Century" w:hAnsi="Century"/>
          <w:color w:val="1F4E79" w:themeColor="accent1" w:themeShade="80"/>
          <w:sz w:val="24"/>
          <w:szCs w:val="24"/>
        </w:rPr>
        <w:t>Ethiopian Aliyah</w:t>
      </w:r>
      <w:r w:rsidRPr="00380802">
        <w:rPr>
          <w:rFonts w:ascii="Arial" w:hAnsi="Arial"/>
          <w:color w:val="444444"/>
        </w:rPr>
        <w:br/>
      </w:r>
      <w:r w:rsidRPr="00380802">
        <w:rPr>
          <w:rFonts w:ascii="Century" w:hAnsi="Century"/>
          <w:color w:val="000000" w:themeColor="text1"/>
          <w:sz w:val="24"/>
          <w:szCs w:val="24"/>
        </w:rPr>
        <w:lastRenderedPageBreak/>
        <w:t>The Jewish Agency recently informed the</w:t>
      </w:r>
      <w:r w:rsidRPr="00380802">
        <w:rPr>
          <w:rFonts w:ascii="Century" w:hAnsi="Century"/>
          <w:color w:val="000000" w:themeColor="text1"/>
        </w:rPr>
        <w:t xml:space="preserve"> </w:t>
      </w:r>
      <w:r w:rsidRPr="00380802">
        <w:rPr>
          <w:rFonts w:ascii="Century" w:hAnsi="Century"/>
          <w:bCs/>
          <w:color w:val="000000" w:themeColor="text1"/>
        </w:rPr>
        <w:t>ICEJ</w:t>
      </w:r>
      <w:r w:rsidRPr="00380802">
        <w:rPr>
          <w:rFonts w:ascii="Century" w:hAnsi="Century"/>
          <w:bCs/>
          <w:color w:val="000000" w:themeColor="text1"/>
          <w:sz w:val="24"/>
          <w:szCs w:val="24"/>
        </w:rPr>
        <w:t xml:space="preserve"> </w:t>
      </w:r>
      <w:r w:rsidRPr="00380802">
        <w:rPr>
          <w:rFonts w:ascii="Century" w:hAnsi="Century"/>
          <w:bCs/>
          <w:sz w:val="24"/>
          <w:szCs w:val="24"/>
        </w:rPr>
        <w:t>leadership in Jerusalem that Aliyah flights for the next group of Ethiopian Jewish immigrants should begin in January of 2019. The generosity of our donors has allowed the ICEJ to commit to sponsoring flights for 1,000 Ethiopian Jews over the coming year. These are families that have been waiting for years, even decades, to come home to Zion and to be reunited with their relatives who are already here. Please pray for the final Israeli government approvals and decisions to allow these Ethiopian Jews to immigrate to Israel. Pray that the arrangements can be made quickly for their flights, and that all goes well as they reunite with their families and get settled in Israel.</w:t>
      </w:r>
      <w:r w:rsidRPr="00380802">
        <w:rPr>
          <w:rFonts w:ascii="Century" w:hAnsi="Century"/>
          <w:bCs/>
          <w:sz w:val="24"/>
          <w:szCs w:val="24"/>
        </w:rPr>
        <w:br/>
      </w:r>
      <w:r w:rsidRPr="00380802">
        <w:rPr>
          <w:rFonts w:ascii="Century" w:hAnsi="Century"/>
          <w:bCs/>
          <w:sz w:val="24"/>
          <w:szCs w:val="24"/>
        </w:rPr>
        <w:br/>
      </w:r>
      <w:r w:rsidRPr="00380802">
        <w:rPr>
          <w:rFonts w:ascii="Century" w:hAnsi="Century"/>
          <w:i/>
          <w:iCs/>
          <w:color w:val="000000" w:themeColor="text1"/>
          <w:sz w:val="24"/>
          <w:szCs w:val="24"/>
        </w:rPr>
        <w:t>“I will say to the north, ‘Give them up!’ And to the south, ‘Do not keep them back!’ Bring My sons from afar, and My daughters from the ends of the earth…”</w:t>
      </w:r>
      <w:r w:rsidRPr="00380802">
        <w:rPr>
          <w:rFonts w:ascii="Century" w:hAnsi="Century"/>
          <w:i/>
          <w:iCs/>
          <w:color w:val="000000" w:themeColor="text1"/>
          <w:sz w:val="24"/>
          <w:szCs w:val="24"/>
        </w:rPr>
        <w:br/>
        <w:t>(Isaiah 43:6)</w:t>
      </w:r>
    </w:p>
    <w:p w14:paraId="72B13846" w14:textId="221D4992" w:rsidR="008D30B8" w:rsidRDefault="00827B98" w:rsidP="0014407F">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p w14:paraId="1D1CF2B7" w14:textId="4DECB0FE" w:rsidR="005B2BCA" w:rsidRDefault="005B2BCA" w:rsidP="00913527">
      <w:pPr>
        <w:spacing w:after="0" w:line="240" w:lineRule="auto"/>
        <w:rPr>
          <w:rFonts w:ascii="Century" w:hAnsi="Century"/>
          <w:b/>
          <w:sz w:val="24"/>
          <w:szCs w:val="24"/>
        </w:rPr>
      </w:pPr>
    </w:p>
    <w:p w14:paraId="241BB8D7" w14:textId="77777777" w:rsidR="00AA67F4" w:rsidRPr="00A43809" w:rsidRDefault="00AA67F4" w:rsidP="00A43809">
      <w:pPr>
        <w:spacing w:after="0" w:line="240" w:lineRule="auto"/>
        <w:rPr>
          <w:rFonts w:ascii="Century" w:hAnsi="Century"/>
          <w:bCs/>
          <w:sz w:val="24"/>
          <w:szCs w:val="24"/>
        </w:rPr>
      </w:pPr>
    </w:p>
    <w:sectPr w:rsidR="00AA67F4" w:rsidRPr="00A43809" w:rsidSect="009E29B8">
      <w:headerReference w:type="even" r:id="rId9"/>
      <w:headerReference w:type="default" r:id="rId10"/>
      <w:footerReference w:type="even" r:id="rId11"/>
      <w:footerReference w:type="default" r:id="rId12"/>
      <w:headerReference w:type="first" r:id="rId13"/>
      <w:footerReference w:type="first" r:id="rId14"/>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4045" w14:textId="77777777" w:rsidR="00544149" w:rsidRDefault="00544149">
      <w:pPr>
        <w:spacing w:after="0" w:line="240" w:lineRule="auto"/>
      </w:pPr>
      <w:r>
        <w:separator/>
      </w:r>
    </w:p>
  </w:endnote>
  <w:endnote w:type="continuationSeparator" w:id="0">
    <w:p w14:paraId="66BEEEE0" w14:textId="77777777" w:rsidR="00544149" w:rsidRDefault="00544149">
      <w:pPr>
        <w:spacing w:after="0" w:line="240" w:lineRule="auto"/>
      </w:pPr>
      <w:r>
        <w:continuationSeparator/>
      </w:r>
    </w:p>
  </w:endnote>
  <w:endnote w:type="continuationNotice" w:id="1">
    <w:p w14:paraId="14C01225" w14:textId="77777777" w:rsidR="00544149" w:rsidRDefault="00544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calaSansLF-Regular">
    <w:altName w:val="Calibri"/>
    <w:panose1 w:val="020B06040202020202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zh-CN"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698B" w14:textId="77777777" w:rsidR="00913CDA" w:rsidRDefault="0091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7B01" w14:textId="77777777" w:rsidR="00544149" w:rsidRDefault="00544149">
      <w:pPr>
        <w:spacing w:after="0" w:line="240" w:lineRule="auto"/>
      </w:pPr>
      <w:r>
        <w:separator/>
      </w:r>
    </w:p>
  </w:footnote>
  <w:footnote w:type="continuationSeparator" w:id="0">
    <w:p w14:paraId="204A0E75" w14:textId="77777777" w:rsidR="00544149" w:rsidRDefault="00544149">
      <w:pPr>
        <w:spacing w:after="0" w:line="240" w:lineRule="auto"/>
      </w:pPr>
      <w:r>
        <w:continuationSeparator/>
      </w:r>
    </w:p>
  </w:footnote>
  <w:footnote w:type="continuationNotice" w:id="1">
    <w:p w14:paraId="6D397B86" w14:textId="77777777" w:rsidR="00544149" w:rsidRDefault="00544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6F8" w14:textId="77777777" w:rsidR="00913CDA" w:rsidRDefault="00913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99D6" w14:textId="77777777" w:rsidR="0081559C" w:rsidRDefault="0081559C" w:rsidP="005875C8">
    <w:pPr>
      <w:pStyle w:val="Header"/>
      <w:jc w:val="center"/>
    </w:pPr>
    <w:r>
      <w:rPr>
        <w:noProof/>
        <w:lang w:eastAsia="zh-CN"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34D" w14:textId="77777777" w:rsidR="00913CDA" w:rsidRDefault="0091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61098"/>
    <w:multiLevelType w:val="hybridMultilevel"/>
    <w:tmpl w:val="CB5E54F4"/>
    <w:lvl w:ilvl="0" w:tplc="03D66170">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2B9A"/>
    <w:multiLevelType w:val="hybridMultilevel"/>
    <w:tmpl w:val="D326032C"/>
    <w:lvl w:ilvl="0" w:tplc="03D66170">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86268"/>
    <w:multiLevelType w:val="hybridMultilevel"/>
    <w:tmpl w:val="DB9A52CE"/>
    <w:lvl w:ilvl="0" w:tplc="2CBA5C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6"/>
  </w:num>
  <w:num w:numId="4">
    <w:abstractNumId w:val="20"/>
  </w:num>
  <w:num w:numId="5">
    <w:abstractNumId w:val="22"/>
  </w:num>
  <w:num w:numId="6">
    <w:abstractNumId w:val="11"/>
  </w:num>
  <w:num w:numId="7">
    <w:abstractNumId w:val="28"/>
  </w:num>
  <w:num w:numId="8">
    <w:abstractNumId w:val="10"/>
  </w:num>
  <w:num w:numId="9">
    <w:abstractNumId w:val="23"/>
  </w:num>
  <w:num w:numId="10">
    <w:abstractNumId w:val="30"/>
  </w:num>
  <w:num w:numId="11">
    <w:abstractNumId w:val="29"/>
  </w:num>
  <w:num w:numId="12">
    <w:abstractNumId w:val="4"/>
  </w:num>
  <w:num w:numId="13">
    <w:abstractNumId w:val="5"/>
  </w:num>
  <w:num w:numId="14">
    <w:abstractNumId w:val="12"/>
  </w:num>
  <w:num w:numId="15">
    <w:abstractNumId w:val="1"/>
  </w:num>
  <w:num w:numId="16">
    <w:abstractNumId w:val="21"/>
  </w:num>
  <w:num w:numId="17">
    <w:abstractNumId w:val="31"/>
  </w:num>
  <w:num w:numId="18">
    <w:abstractNumId w:val="25"/>
  </w:num>
  <w:num w:numId="19">
    <w:abstractNumId w:val="14"/>
  </w:num>
  <w:num w:numId="20">
    <w:abstractNumId w:val="13"/>
  </w:num>
  <w:num w:numId="21">
    <w:abstractNumId w:val="33"/>
  </w:num>
  <w:num w:numId="22">
    <w:abstractNumId w:val="27"/>
  </w:num>
  <w:num w:numId="23">
    <w:abstractNumId w:val="17"/>
  </w:num>
  <w:num w:numId="24">
    <w:abstractNumId w:val="32"/>
  </w:num>
  <w:num w:numId="25">
    <w:abstractNumId w:val="2"/>
  </w:num>
  <w:num w:numId="26">
    <w:abstractNumId w:val="15"/>
  </w:num>
  <w:num w:numId="27">
    <w:abstractNumId w:val="16"/>
  </w:num>
  <w:num w:numId="28">
    <w:abstractNumId w:val="0"/>
  </w:num>
  <w:num w:numId="29">
    <w:abstractNumId w:val="24"/>
  </w:num>
  <w:num w:numId="30">
    <w:abstractNumId w:val="9"/>
  </w:num>
  <w:num w:numId="31">
    <w:abstractNumId w:val="7"/>
  </w:num>
  <w:num w:numId="32">
    <w:abstractNumId w:val="3"/>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8"/>
    <w:rsid w:val="00002F07"/>
    <w:rsid w:val="0000367C"/>
    <w:rsid w:val="00005C53"/>
    <w:rsid w:val="000065A9"/>
    <w:rsid w:val="0001239A"/>
    <w:rsid w:val="00021802"/>
    <w:rsid w:val="000247B1"/>
    <w:rsid w:val="000327C1"/>
    <w:rsid w:val="00033F5F"/>
    <w:rsid w:val="000370DB"/>
    <w:rsid w:val="00041654"/>
    <w:rsid w:val="00057BB3"/>
    <w:rsid w:val="00063714"/>
    <w:rsid w:val="00063725"/>
    <w:rsid w:val="0006440D"/>
    <w:rsid w:val="00065007"/>
    <w:rsid w:val="00065918"/>
    <w:rsid w:val="0007215F"/>
    <w:rsid w:val="0007229A"/>
    <w:rsid w:val="00073460"/>
    <w:rsid w:val="00073A14"/>
    <w:rsid w:val="000750ED"/>
    <w:rsid w:val="00082D94"/>
    <w:rsid w:val="0009004C"/>
    <w:rsid w:val="00094BC9"/>
    <w:rsid w:val="000A0EE0"/>
    <w:rsid w:val="000A2AF0"/>
    <w:rsid w:val="000B0002"/>
    <w:rsid w:val="000B25A2"/>
    <w:rsid w:val="000B35F5"/>
    <w:rsid w:val="000B5447"/>
    <w:rsid w:val="000B54D4"/>
    <w:rsid w:val="000B5A25"/>
    <w:rsid w:val="000C074B"/>
    <w:rsid w:val="000C2B81"/>
    <w:rsid w:val="000C3ADD"/>
    <w:rsid w:val="000C6CD8"/>
    <w:rsid w:val="000D3304"/>
    <w:rsid w:val="000D5587"/>
    <w:rsid w:val="000E08E0"/>
    <w:rsid w:val="000E0B96"/>
    <w:rsid w:val="000E385E"/>
    <w:rsid w:val="000E4D27"/>
    <w:rsid w:val="000E4D30"/>
    <w:rsid w:val="000E6C42"/>
    <w:rsid w:val="000E761E"/>
    <w:rsid w:val="000E76B3"/>
    <w:rsid w:val="00100B2B"/>
    <w:rsid w:val="001115A4"/>
    <w:rsid w:val="001119F2"/>
    <w:rsid w:val="001131C3"/>
    <w:rsid w:val="00120B45"/>
    <w:rsid w:val="0012439B"/>
    <w:rsid w:val="00126D20"/>
    <w:rsid w:val="00131A0D"/>
    <w:rsid w:val="00132EEB"/>
    <w:rsid w:val="00133643"/>
    <w:rsid w:val="00134621"/>
    <w:rsid w:val="00134DF2"/>
    <w:rsid w:val="00135063"/>
    <w:rsid w:val="001357C2"/>
    <w:rsid w:val="001360CB"/>
    <w:rsid w:val="001400FE"/>
    <w:rsid w:val="00143A6E"/>
    <w:rsid w:val="00143BF3"/>
    <w:rsid w:val="0014407F"/>
    <w:rsid w:val="00145659"/>
    <w:rsid w:val="00160132"/>
    <w:rsid w:val="00163B20"/>
    <w:rsid w:val="001645A1"/>
    <w:rsid w:val="001649BC"/>
    <w:rsid w:val="0017153E"/>
    <w:rsid w:val="001727D4"/>
    <w:rsid w:val="00173951"/>
    <w:rsid w:val="00174592"/>
    <w:rsid w:val="001905D8"/>
    <w:rsid w:val="0019319F"/>
    <w:rsid w:val="001A3417"/>
    <w:rsid w:val="001A4DDA"/>
    <w:rsid w:val="001A7E4C"/>
    <w:rsid w:val="001B0887"/>
    <w:rsid w:val="001B3E14"/>
    <w:rsid w:val="001B7D98"/>
    <w:rsid w:val="001C6318"/>
    <w:rsid w:val="001C695B"/>
    <w:rsid w:val="001E45D3"/>
    <w:rsid w:val="001F453F"/>
    <w:rsid w:val="002036CC"/>
    <w:rsid w:val="00205E05"/>
    <w:rsid w:val="00206804"/>
    <w:rsid w:val="002138D4"/>
    <w:rsid w:val="00216D0E"/>
    <w:rsid w:val="002202BC"/>
    <w:rsid w:val="00225CD2"/>
    <w:rsid w:val="00226BF3"/>
    <w:rsid w:val="0023080D"/>
    <w:rsid w:val="00231BD1"/>
    <w:rsid w:val="00231F8E"/>
    <w:rsid w:val="00233FE0"/>
    <w:rsid w:val="00235EC7"/>
    <w:rsid w:val="00244F04"/>
    <w:rsid w:val="00245ED3"/>
    <w:rsid w:val="002470A1"/>
    <w:rsid w:val="0024730A"/>
    <w:rsid w:val="00250278"/>
    <w:rsid w:val="00250933"/>
    <w:rsid w:val="00252075"/>
    <w:rsid w:val="00253DE3"/>
    <w:rsid w:val="00263D53"/>
    <w:rsid w:val="00263F11"/>
    <w:rsid w:val="00267323"/>
    <w:rsid w:val="00267E4D"/>
    <w:rsid w:val="0027468C"/>
    <w:rsid w:val="00276FED"/>
    <w:rsid w:val="00280EEE"/>
    <w:rsid w:val="002814D8"/>
    <w:rsid w:val="00283782"/>
    <w:rsid w:val="002837DD"/>
    <w:rsid w:val="00284487"/>
    <w:rsid w:val="00290A97"/>
    <w:rsid w:val="002911C8"/>
    <w:rsid w:val="002913D3"/>
    <w:rsid w:val="00294232"/>
    <w:rsid w:val="002A13DE"/>
    <w:rsid w:val="002A21B7"/>
    <w:rsid w:val="002A5001"/>
    <w:rsid w:val="002B0CB5"/>
    <w:rsid w:val="002B0D88"/>
    <w:rsid w:val="002B2F4D"/>
    <w:rsid w:val="002B3CA1"/>
    <w:rsid w:val="002C180B"/>
    <w:rsid w:val="002C2141"/>
    <w:rsid w:val="002C3C90"/>
    <w:rsid w:val="002C4136"/>
    <w:rsid w:val="002C4D40"/>
    <w:rsid w:val="002C5A26"/>
    <w:rsid w:val="002C6C79"/>
    <w:rsid w:val="002D6AC4"/>
    <w:rsid w:val="002E40C4"/>
    <w:rsid w:val="002E498F"/>
    <w:rsid w:val="002E5DCF"/>
    <w:rsid w:val="002F39C0"/>
    <w:rsid w:val="002F3EF7"/>
    <w:rsid w:val="002F768C"/>
    <w:rsid w:val="00300D8F"/>
    <w:rsid w:val="00305ECA"/>
    <w:rsid w:val="00306D9B"/>
    <w:rsid w:val="00310C66"/>
    <w:rsid w:val="00313B18"/>
    <w:rsid w:val="003227F1"/>
    <w:rsid w:val="00326E47"/>
    <w:rsid w:val="00327570"/>
    <w:rsid w:val="003303D1"/>
    <w:rsid w:val="00331E55"/>
    <w:rsid w:val="003358ED"/>
    <w:rsid w:val="00337E21"/>
    <w:rsid w:val="003406E8"/>
    <w:rsid w:val="00340D22"/>
    <w:rsid w:val="00341A2F"/>
    <w:rsid w:val="00350389"/>
    <w:rsid w:val="00354DA2"/>
    <w:rsid w:val="00355E59"/>
    <w:rsid w:val="00356081"/>
    <w:rsid w:val="003563B1"/>
    <w:rsid w:val="00361798"/>
    <w:rsid w:val="00361A7B"/>
    <w:rsid w:val="00362737"/>
    <w:rsid w:val="003738D8"/>
    <w:rsid w:val="003756BB"/>
    <w:rsid w:val="00380802"/>
    <w:rsid w:val="003810A4"/>
    <w:rsid w:val="00383170"/>
    <w:rsid w:val="003905C2"/>
    <w:rsid w:val="00393898"/>
    <w:rsid w:val="00394B82"/>
    <w:rsid w:val="00395571"/>
    <w:rsid w:val="00395E4C"/>
    <w:rsid w:val="003B0A24"/>
    <w:rsid w:val="003C17DD"/>
    <w:rsid w:val="003C200C"/>
    <w:rsid w:val="003C4A68"/>
    <w:rsid w:val="003D1C0A"/>
    <w:rsid w:val="003D2312"/>
    <w:rsid w:val="003D4A07"/>
    <w:rsid w:val="003D6ABF"/>
    <w:rsid w:val="003E3362"/>
    <w:rsid w:val="003E561A"/>
    <w:rsid w:val="003E6F30"/>
    <w:rsid w:val="003F1A19"/>
    <w:rsid w:val="003F2978"/>
    <w:rsid w:val="003F427A"/>
    <w:rsid w:val="003F7550"/>
    <w:rsid w:val="00401856"/>
    <w:rsid w:val="00403E32"/>
    <w:rsid w:val="00413900"/>
    <w:rsid w:val="00413E1C"/>
    <w:rsid w:val="00424976"/>
    <w:rsid w:val="00430F57"/>
    <w:rsid w:val="00435795"/>
    <w:rsid w:val="00437876"/>
    <w:rsid w:val="0044069B"/>
    <w:rsid w:val="00441877"/>
    <w:rsid w:val="00443C5F"/>
    <w:rsid w:val="00444DC8"/>
    <w:rsid w:val="004473FC"/>
    <w:rsid w:val="004514D6"/>
    <w:rsid w:val="00457E6E"/>
    <w:rsid w:val="00460D4F"/>
    <w:rsid w:val="004656B0"/>
    <w:rsid w:val="004679A7"/>
    <w:rsid w:val="00474C0F"/>
    <w:rsid w:val="00476319"/>
    <w:rsid w:val="00480844"/>
    <w:rsid w:val="00483F25"/>
    <w:rsid w:val="00485E77"/>
    <w:rsid w:val="00486766"/>
    <w:rsid w:val="004904FE"/>
    <w:rsid w:val="00490661"/>
    <w:rsid w:val="00492E4B"/>
    <w:rsid w:val="0049691E"/>
    <w:rsid w:val="004A69AA"/>
    <w:rsid w:val="004A77C5"/>
    <w:rsid w:val="004A7EE5"/>
    <w:rsid w:val="004B09E7"/>
    <w:rsid w:val="004B0BCB"/>
    <w:rsid w:val="004B2587"/>
    <w:rsid w:val="004B5964"/>
    <w:rsid w:val="004B5F37"/>
    <w:rsid w:val="004B6110"/>
    <w:rsid w:val="004C0936"/>
    <w:rsid w:val="004C0AAF"/>
    <w:rsid w:val="004C1A64"/>
    <w:rsid w:val="004C5D44"/>
    <w:rsid w:val="004D0383"/>
    <w:rsid w:val="004D1975"/>
    <w:rsid w:val="004D42C2"/>
    <w:rsid w:val="004D7C6A"/>
    <w:rsid w:val="004E6476"/>
    <w:rsid w:val="004F567F"/>
    <w:rsid w:val="004F6AD9"/>
    <w:rsid w:val="004F7E41"/>
    <w:rsid w:val="0050199B"/>
    <w:rsid w:val="0050545B"/>
    <w:rsid w:val="0051102F"/>
    <w:rsid w:val="00511A4B"/>
    <w:rsid w:val="00514A05"/>
    <w:rsid w:val="00515515"/>
    <w:rsid w:val="005204E7"/>
    <w:rsid w:val="00520BA0"/>
    <w:rsid w:val="00527F16"/>
    <w:rsid w:val="00532A68"/>
    <w:rsid w:val="00536517"/>
    <w:rsid w:val="00536C54"/>
    <w:rsid w:val="00541BC3"/>
    <w:rsid w:val="00544149"/>
    <w:rsid w:val="0055058A"/>
    <w:rsid w:val="00551EF3"/>
    <w:rsid w:val="005525D8"/>
    <w:rsid w:val="00564963"/>
    <w:rsid w:val="005653F4"/>
    <w:rsid w:val="00570FAE"/>
    <w:rsid w:val="0057314B"/>
    <w:rsid w:val="005822C1"/>
    <w:rsid w:val="00582CC7"/>
    <w:rsid w:val="005844FC"/>
    <w:rsid w:val="005875C8"/>
    <w:rsid w:val="00587869"/>
    <w:rsid w:val="005901F7"/>
    <w:rsid w:val="00590EBF"/>
    <w:rsid w:val="00592AF8"/>
    <w:rsid w:val="00593B1D"/>
    <w:rsid w:val="00594628"/>
    <w:rsid w:val="00595E7E"/>
    <w:rsid w:val="005A0088"/>
    <w:rsid w:val="005A44AD"/>
    <w:rsid w:val="005B2BCA"/>
    <w:rsid w:val="005B56F2"/>
    <w:rsid w:val="005C1E03"/>
    <w:rsid w:val="005C27D1"/>
    <w:rsid w:val="005C5781"/>
    <w:rsid w:val="005C723C"/>
    <w:rsid w:val="005D1D7E"/>
    <w:rsid w:val="005D27B9"/>
    <w:rsid w:val="005E2A02"/>
    <w:rsid w:val="005E5C5E"/>
    <w:rsid w:val="005F1C8E"/>
    <w:rsid w:val="005F583C"/>
    <w:rsid w:val="00601450"/>
    <w:rsid w:val="0060178A"/>
    <w:rsid w:val="006023D8"/>
    <w:rsid w:val="00605486"/>
    <w:rsid w:val="006059AF"/>
    <w:rsid w:val="00606260"/>
    <w:rsid w:val="006072B3"/>
    <w:rsid w:val="006123C9"/>
    <w:rsid w:val="00613F70"/>
    <w:rsid w:val="00617C5E"/>
    <w:rsid w:val="0062282F"/>
    <w:rsid w:val="0062609E"/>
    <w:rsid w:val="0062787A"/>
    <w:rsid w:val="00630460"/>
    <w:rsid w:val="006306E5"/>
    <w:rsid w:val="00637DF7"/>
    <w:rsid w:val="0064081B"/>
    <w:rsid w:val="00644878"/>
    <w:rsid w:val="006477BD"/>
    <w:rsid w:val="00650BAB"/>
    <w:rsid w:val="00654EA7"/>
    <w:rsid w:val="00655807"/>
    <w:rsid w:val="00656971"/>
    <w:rsid w:val="00656E7B"/>
    <w:rsid w:val="00666D60"/>
    <w:rsid w:val="00673956"/>
    <w:rsid w:val="00677AF3"/>
    <w:rsid w:val="006815B2"/>
    <w:rsid w:val="00681E2F"/>
    <w:rsid w:val="00682514"/>
    <w:rsid w:val="00682A8D"/>
    <w:rsid w:val="0068399D"/>
    <w:rsid w:val="00686207"/>
    <w:rsid w:val="00693766"/>
    <w:rsid w:val="0069726B"/>
    <w:rsid w:val="00697BBC"/>
    <w:rsid w:val="006A2451"/>
    <w:rsid w:val="006A6FB5"/>
    <w:rsid w:val="006B0A3A"/>
    <w:rsid w:val="006B0ACC"/>
    <w:rsid w:val="006B3F09"/>
    <w:rsid w:val="006B50BB"/>
    <w:rsid w:val="006C0806"/>
    <w:rsid w:val="006C0991"/>
    <w:rsid w:val="006C26B0"/>
    <w:rsid w:val="006C2947"/>
    <w:rsid w:val="006C60E0"/>
    <w:rsid w:val="006D08EC"/>
    <w:rsid w:val="006F1130"/>
    <w:rsid w:val="006F48D8"/>
    <w:rsid w:val="006F5C6D"/>
    <w:rsid w:val="00701A33"/>
    <w:rsid w:val="00703B4C"/>
    <w:rsid w:val="007040B0"/>
    <w:rsid w:val="00704125"/>
    <w:rsid w:val="00712F65"/>
    <w:rsid w:val="00713E5B"/>
    <w:rsid w:val="00715833"/>
    <w:rsid w:val="007172D1"/>
    <w:rsid w:val="00724F90"/>
    <w:rsid w:val="00725403"/>
    <w:rsid w:val="007322C8"/>
    <w:rsid w:val="00733AE4"/>
    <w:rsid w:val="007416DA"/>
    <w:rsid w:val="00742748"/>
    <w:rsid w:val="007524D0"/>
    <w:rsid w:val="00752D77"/>
    <w:rsid w:val="00761A01"/>
    <w:rsid w:val="00763BA9"/>
    <w:rsid w:val="007663C5"/>
    <w:rsid w:val="00777E02"/>
    <w:rsid w:val="00781EE3"/>
    <w:rsid w:val="007847F5"/>
    <w:rsid w:val="007929CE"/>
    <w:rsid w:val="0079541F"/>
    <w:rsid w:val="00795628"/>
    <w:rsid w:val="007B6253"/>
    <w:rsid w:val="007B6898"/>
    <w:rsid w:val="007C19CB"/>
    <w:rsid w:val="007D002D"/>
    <w:rsid w:val="007D754A"/>
    <w:rsid w:val="007D75FB"/>
    <w:rsid w:val="007E068E"/>
    <w:rsid w:val="007E0810"/>
    <w:rsid w:val="007E6C84"/>
    <w:rsid w:val="007F0A4E"/>
    <w:rsid w:val="007F497E"/>
    <w:rsid w:val="007F6819"/>
    <w:rsid w:val="00802334"/>
    <w:rsid w:val="00803F65"/>
    <w:rsid w:val="00813263"/>
    <w:rsid w:val="0081559C"/>
    <w:rsid w:val="00816D5C"/>
    <w:rsid w:val="0081738C"/>
    <w:rsid w:val="00817CF5"/>
    <w:rsid w:val="0082324D"/>
    <w:rsid w:val="00827B98"/>
    <w:rsid w:val="00834671"/>
    <w:rsid w:val="008355F1"/>
    <w:rsid w:val="008362F1"/>
    <w:rsid w:val="00836B2D"/>
    <w:rsid w:val="00837930"/>
    <w:rsid w:val="00837B32"/>
    <w:rsid w:val="00837D58"/>
    <w:rsid w:val="00840378"/>
    <w:rsid w:val="008417CB"/>
    <w:rsid w:val="00843717"/>
    <w:rsid w:val="008437B5"/>
    <w:rsid w:val="00851F6D"/>
    <w:rsid w:val="008535DF"/>
    <w:rsid w:val="0085537D"/>
    <w:rsid w:val="00856C28"/>
    <w:rsid w:val="0086036B"/>
    <w:rsid w:val="00861FEF"/>
    <w:rsid w:val="0086262D"/>
    <w:rsid w:val="008665A6"/>
    <w:rsid w:val="00881FEA"/>
    <w:rsid w:val="0089325F"/>
    <w:rsid w:val="008939B2"/>
    <w:rsid w:val="008A01AF"/>
    <w:rsid w:val="008A3AA6"/>
    <w:rsid w:val="008A691F"/>
    <w:rsid w:val="008A791F"/>
    <w:rsid w:val="008B0ACC"/>
    <w:rsid w:val="008B79D3"/>
    <w:rsid w:val="008C046F"/>
    <w:rsid w:val="008C0EDE"/>
    <w:rsid w:val="008C26A1"/>
    <w:rsid w:val="008D2848"/>
    <w:rsid w:val="008D30B8"/>
    <w:rsid w:val="008E303E"/>
    <w:rsid w:val="008E3610"/>
    <w:rsid w:val="008F24E1"/>
    <w:rsid w:val="008F3E87"/>
    <w:rsid w:val="008F4614"/>
    <w:rsid w:val="008F53A1"/>
    <w:rsid w:val="008F746B"/>
    <w:rsid w:val="008F74EC"/>
    <w:rsid w:val="00907EC8"/>
    <w:rsid w:val="00913527"/>
    <w:rsid w:val="00913CDA"/>
    <w:rsid w:val="0091562A"/>
    <w:rsid w:val="0092205E"/>
    <w:rsid w:val="009226BA"/>
    <w:rsid w:val="00922D5B"/>
    <w:rsid w:val="00925382"/>
    <w:rsid w:val="00926CF7"/>
    <w:rsid w:val="009334A1"/>
    <w:rsid w:val="00936E6E"/>
    <w:rsid w:val="0093778E"/>
    <w:rsid w:val="00940CD8"/>
    <w:rsid w:val="0094368E"/>
    <w:rsid w:val="00950A69"/>
    <w:rsid w:val="009643A0"/>
    <w:rsid w:val="00966E7A"/>
    <w:rsid w:val="00976583"/>
    <w:rsid w:val="00976888"/>
    <w:rsid w:val="00977EDE"/>
    <w:rsid w:val="0098416F"/>
    <w:rsid w:val="00984804"/>
    <w:rsid w:val="00990D81"/>
    <w:rsid w:val="00994287"/>
    <w:rsid w:val="00994301"/>
    <w:rsid w:val="00995915"/>
    <w:rsid w:val="009A16F3"/>
    <w:rsid w:val="009A1D06"/>
    <w:rsid w:val="009A2E40"/>
    <w:rsid w:val="009B25AB"/>
    <w:rsid w:val="009B45B1"/>
    <w:rsid w:val="009B6469"/>
    <w:rsid w:val="009B650C"/>
    <w:rsid w:val="009B6555"/>
    <w:rsid w:val="009B6FB5"/>
    <w:rsid w:val="009B7D6B"/>
    <w:rsid w:val="009C3647"/>
    <w:rsid w:val="009C4BFF"/>
    <w:rsid w:val="009D5751"/>
    <w:rsid w:val="009D6678"/>
    <w:rsid w:val="009D7F7E"/>
    <w:rsid w:val="009E0156"/>
    <w:rsid w:val="009E29B8"/>
    <w:rsid w:val="009E3BAF"/>
    <w:rsid w:val="009E7D4F"/>
    <w:rsid w:val="009F4349"/>
    <w:rsid w:val="009F5EBA"/>
    <w:rsid w:val="009F6F3B"/>
    <w:rsid w:val="009F7459"/>
    <w:rsid w:val="00A008A9"/>
    <w:rsid w:val="00A1289C"/>
    <w:rsid w:val="00A24074"/>
    <w:rsid w:val="00A24BB4"/>
    <w:rsid w:val="00A270CB"/>
    <w:rsid w:val="00A30DD6"/>
    <w:rsid w:val="00A34F3D"/>
    <w:rsid w:val="00A37460"/>
    <w:rsid w:val="00A43809"/>
    <w:rsid w:val="00A43BE6"/>
    <w:rsid w:val="00A44774"/>
    <w:rsid w:val="00A477D4"/>
    <w:rsid w:val="00A500F1"/>
    <w:rsid w:val="00A54A2B"/>
    <w:rsid w:val="00A665C8"/>
    <w:rsid w:val="00A7070F"/>
    <w:rsid w:val="00A70EF6"/>
    <w:rsid w:val="00A7521B"/>
    <w:rsid w:val="00A774A2"/>
    <w:rsid w:val="00A913F5"/>
    <w:rsid w:val="00A915DD"/>
    <w:rsid w:val="00A92AA5"/>
    <w:rsid w:val="00A9367B"/>
    <w:rsid w:val="00A941C2"/>
    <w:rsid w:val="00A94648"/>
    <w:rsid w:val="00A94A47"/>
    <w:rsid w:val="00A961B3"/>
    <w:rsid w:val="00AA67F4"/>
    <w:rsid w:val="00AA725B"/>
    <w:rsid w:val="00AB0544"/>
    <w:rsid w:val="00AB4AF5"/>
    <w:rsid w:val="00AE188F"/>
    <w:rsid w:val="00AE1908"/>
    <w:rsid w:val="00AE2D0A"/>
    <w:rsid w:val="00AE424A"/>
    <w:rsid w:val="00AE4CBA"/>
    <w:rsid w:val="00AE6CF9"/>
    <w:rsid w:val="00AF1F1E"/>
    <w:rsid w:val="00AF1F8A"/>
    <w:rsid w:val="00AF3C04"/>
    <w:rsid w:val="00AF6596"/>
    <w:rsid w:val="00B007A0"/>
    <w:rsid w:val="00B03B60"/>
    <w:rsid w:val="00B0555F"/>
    <w:rsid w:val="00B11442"/>
    <w:rsid w:val="00B1253C"/>
    <w:rsid w:val="00B133F5"/>
    <w:rsid w:val="00B13E72"/>
    <w:rsid w:val="00B14FCB"/>
    <w:rsid w:val="00B15849"/>
    <w:rsid w:val="00B15C0C"/>
    <w:rsid w:val="00B22938"/>
    <w:rsid w:val="00B233FB"/>
    <w:rsid w:val="00B244E2"/>
    <w:rsid w:val="00B26EE2"/>
    <w:rsid w:val="00B355B6"/>
    <w:rsid w:val="00B35F91"/>
    <w:rsid w:val="00B36043"/>
    <w:rsid w:val="00B3708F"/>
    <w:rsid w:val="00B40450"/>
    <w:rsid w:val="00B405F6"/>
    <w:rsid w:val="00B42DBC"/>
    <w:rsid w:val="00B45E10"/>
    <w:rsid w:val="00B46731"/>
    <w:rsid w:val="00B5037A"/>
    <w:rsid w:val="00B507A2"/>
    <w:rsid w:val="00B633C4"/>
    <w:rsid w:val="00B63843"/>
    <w:rsid w:val="00B72256"/>
    <w:rsid w:val="00B72B6D"/>
    <w:rsid w:val="00B74529"/>
    <w:rsid w:val="00B7602A"/>
    <w:rsid w:val="00B76DE6"/>
    <w:rsid w:val="00B81EBB"/>
    <w:rsid w:val="00B84C42"/>
    <w:rsid w:val="00B87C7F"/>
    <w:rsid w:val="00B93E95"/>
    <w:rsid w:val="00B94B45"/>
    <w:rsid w:val="00BA1C2E"/>
    <w:rsid w:val="00BA50EE"/>
    <w:rsid w:val="00BB20A0"/>
    <w:rsid w:val="00BB48CD"/>
    <w:rsid w:val="00BB7389"/>
    <w:rsid w:val="00BB77EF"/>
    <w:rsid w:val="00BC3412"/>
    <w:rsid w:val="00BC4E1A"/>
    <w:rsid w:val="00BE1C6D"/>
    <w:rsid w:val="00BE4305"/>
    <w:rsid w:val="00BF068A"/>
    <w:rsid w:val="00BF0B78"/>
    <w:rsid w:val="00BF54FE"/>
    <w:rsid w:val="00C01048"/>
    <w:rsid w:val="00C04788"/>
    <w:rsid w:val="00C05D30"/>
    <w:rsid w:val="00C12210"/>
    <w:rsid w:val="00C1529C"/>
    <w:rsid w:val="00C26D75"/>
    <w:rsid w:val="00C34AEA"/>
    <w:rsid w:val="00C444DA"/>
    <w:rsid w:val="00C46A9F"/>
    <w:rsid w:val="00C52DCA"/>
    <w:rsid w:val="00C56DFE"/>
    <w:rsid w:val="00C5754D"/>
    <w:rsid w:val="00C61D54"/>
    <w:rsid w:val="00C72092"/>
    <w:rsid w:val="00C747B9"/>
    <w:rsid w:val="00C80B5C"/>
    <w:rsid w:val="00C9005B"/>
    <w:rsid w:val="00C90B59"/>
    <w:rsid w:val="00C91E50"/>
    <w:rsid w:val="00C94E74"/>
    <w:rsid w:val="00C95095"/>
    <w:rsid w:val="00C95309"/>
    <w:rsid w:val="00CA0EED"/>
    <w:rsid w:val="00CA0F29"/>
    <w:rsid w:val="00CA0FF1"/>
    <w:rsid w:val="00CA25EE"/>
    <w:rsid w:val="00CA47A3"/>
    <w:rsid w:val="00CB0A2F"/>
    <w:rsid w:val="00CB2FE2"/>
    <w:rsid w:val="00CB3F3B"/>
    <w:rsid w:val="00CB7901"/>
    <w:rsid w:val="00CC0628"/>
    <w:rsid w:val="00CC16C4"/>
    <w:rsid w:val="00CC2FE6"/>
    <w:rsid w:val="00CC36B4"/>
    <w:rsid w:val="00CC3B61"/>
    <w:rsid w:val="00CC5689"/>
    <w:rsid w:val="00CC586E"/>
    <w:rsid w:val="00CC6DAF"/>
    <w:rsid w:val="00CD2168"/>
    <w:rsid w:val="00CD584F"/>
    <w:rsid w:val="00CD6DD6"/>
    <w:rsid w:val="00CE0B49"/>
    <w:rsid w:val="00CE3239"/>
    <w:rsid w:val="00CE4D29"/>
    <w:rsid w:val="00CF36E9"/>
    <w:rsid w:val="00CF5143"/>
    <w:rsid w:val="00D03B32"/>
    <w:rsid w:val="00D03FC1"/>
    <w:rsid w:val="00D06D6F"/>
    <w:rsid w:val="00D1271F"/>
    <w:rsid w:val="00D134CD"/>
    <w:rsid w:val="00D252E7"/>
    <w:rsid w:val="00D27E5C"/>
    <w:rsid w:val="00D33700"/>
    <w:rsid w:val="00D355EC"/>
    <w:rsid w:val="00D4124F"/>
    <w:rsid w:val="00D42E73"/>
    <w:rsid w:val="00D44662"/>
    <w:rsid w:val="00D47A3A"/>
    <w:rsid w:val="00D524C4"/>
    <w:rsid w:val="00D52FED"/>
    <w:rsid w:val="00D5738D"/>
    <w:rsid w:val="00D61299"/>
    <w:rsid w:val="00D621D7"/>
    <w:rsid w:val="00D67143"/>
    <w:rsid w:val="00D712EA"/>
    <w:rsid w:val="00D73AAF"/>
    <w:rsid w:val="00D805BD"/>
    <w:rsid w:val="00D80DE2"/>
    <w:rsid w:val="00D828BE"/>
    <w:rsid w:val="00D85F27"/>
    <w:rsid w:val="00D8726B"/>
    <w:rsid w:val="00D921A6"/>
    <w:rsid w:val="00D92244"/>
    <w:rsid w:val="00D9457B"/>
    <w:rsid w:val="00D94693"/>
    <w:rsid w:val="00D94E77"/>
    <w:rsid w:val="00D96368"/>
    <w:rsid w:val="00DA1C35"/>
    <w:rsid w:val="00DA295B"/>
    <w:rsid w:val="00DA3B4F"/>
    <w:rsid w:val="00DB03BE"/>
    <w:rsid w:val="00DB0823"/>
    <w:rsid w:val="00DB1BC4"/>
    <w:rsid w:val="00DB2A3E"/>
    <w:rsid w:val="00DB2E2A"/>
    <w:rsid w:val="00DB688D"/>
    <w:rsid w:val="00DC5391"/>
    <w:rsid w:val="00DC5D4E"/>
    <w:rsid w:val="00DC721C"/>
    <w:rsid w:val="00DC75BE"/>
    <w:rsid w:val="00DD2B2E"/>
    <w:rsid w:val="00DF2C8D"/>
    <w:rsid w:val="00DF3818"/>
    <w:rsid w:val="00DF55CD"/>
    <w:rsid w:val="00DF5DB5"/>
    <w:rsid w:val="00DF7AE6"/>
    <w:rsid w:val="00E00B34"/>
    <w:rsid w:val="00E02A31"/>
    <w:rsid w:val="00E0390F"/>
    <w:rsid w:val="00E04BEB"/>
    <w:rsid w:val="00E170EA"/>
    <w:rsid w:val="00E17B3C"/>
    <w:rsid w:val="00E26C77"/>
    <w:rsid w:val="00E345E9"/>
    <w:rsid w:val="00E4105D"/>
    <w:rsid w:val="00E536CA"/>
    <w:rsid w:val="00E554E2"/>
    <w:rsid w:val="00E579BB"/>
    <w:rsid w:val="00E57EB0"/>
    <w:rsid w:val="00E60C4F"/>
    <w:rsid w:val="00E60EE5"/>
    <w:rsid w:val="00E62081"/>
    <w:rsid w:val="00E65271"/>
    <w:rsid w:val="00E6622D"/>
    <w:rsid w:val="00E71C36"/>
    <w:rsid w:val="00E741D4"/>
    <w:rsid w:val="00E7586A"/>
    <w:rsid w:val="00E851F1"/>
    <w:rsid w:val="00E921AA"/>
    <w:rsid w:val="00E92F9B"/>
    <w:rsid w:val="00E9330C"/>
    <w:rsid w:val="00E96295"/>
    <w:rsid w:val="00EB054B"/>
    <w:rsid w:val="00EB7A72"/>
    <w:rsid w:val="00EC2F40"/>
    <w:rsid w:val="00EC65D6"/>
    <w:rsid w:val="00ED1EE3"/>
    <w:rsid w:val="00ED2BA6"/>
    <w:rsid w:val="00ED40B0"/>
    <w:rsid w:val="00EE0641"/>
    <w:rsid w:val="00EE2C85"/>
    <w:rsid w:val="00EE41B5"/>
    <w:rsid w:val="00EE4ECA"/>
    <w:rsid w:val="00EE69A5"/>
    <w:rsid w:val="00EE6A8E"/>
    <w:rsid w:val="00EF02B8"/>
    <w:rsid w:val="00EF26F5"/>
    <w:rsid w:val="00EF4728"/>
    <w:rsid w:val="00EF612C"/>
    <w:rsid w:val="00F0410A"/>
    <w:rsid w:val="00F04511"/>
    <w:rsid w:val="00F057BA"/>
    <w:rsid w:val="00F128F7"/>
    <w:rsid w:val="00F1447D"/>
    <w:rsid w:val="00F159DA"/>
    <w:rsid w:val="00F225FE"/>
    <w:rsid w:val="00F30834"/>
    <w:rsid w:val="00F32223"/>
    <w:rsid w:val="00F35066"/>
    <w:rsid w:val="00F40F02"/>
    <w:rsid w:val="00F426D6"/>
    <w:rsid w:val="00F43F1F"/>
    <w:rsid w:val="00F5245F"/>
    <w:rsid w:val="00F53C6E"/>
    <w:rsid w:val="00F54896"/>
    <w:rsid w:val="00F60123"/>
    <w:rsid w:val="00F62EFE"/>
    <w:rsid w:val="00F77D61"/>
    <w:rsid w:val="00F82293"/>
    <w:rsid w:val="00F83CF8"/>
    <w:rsid w:val="00F85565"/>
    <w:rsid w:val="00F85C46"/>
    <w:rsid w:val="00F85ED1"/>
    <w:rsid w:val="00F90EFD"/>
    <w:rsid w:val="00F94338"/>
    <w:rsid w:val="00F94F04"/>
    <w:rsid w:val="00FA3B59"/>
    <w:rsid w:val="00FA53E4"/>
    <w:rsid w:val="00FA6476"/>
    <w:rsid w:val="00FA67D0"/>
    <w:rsid w:val="00FB08DD"/>
    <w:rsid w:val="00FB15AF"/>
    <w:rsid w:val="00FB1EBD"/>
    <w:rsid w:val="00FC0195"/>
    <w:rsid w:val="00FC121C"/>
    <w:rsid w:val="00FC18D3"/>
    <w:rsid w:val="00FC1ED7"/>
    <w:rsid w:val="00FC40D5"/>
    <w:rsid w:val="00FD1196"/>
    <w:rsid w:val="00FD3FB4"/>
    <w:rsid w:val="00FD4A0A"/>
    <w:rsid w:val="00FD6584"/>
    <w:rsid w:val="00FD6D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 w:type="character" w:styleId="UnresolvedMention">
    <w:name w:val="Unresolved Mention"/>
    <w:basedOn w:val="DefaultParagraphFont"/>
    <w:uiPriority w:val="99"/>
    <w:semiHidden/>
    <w:unhideWhenUsed/>
    <w:rsid w:val="00CC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312803716">
      <w:bodyDiv w:val="1"/>
      <w:marLeft w:val="0"/>
      <w:marRight w:val="0"/>
      <w:marTop w:val="0"/>
      <w:marBottom w:val="0"/>
      <w:divBdr>
        <w:top w:val="none" w:sz="0" w:space="0" w:color="auto"/>
        <w:left w:val="none" w:sz="0" w:space="0" w:color="auto"/>
        <w:bottom w:val="none" w:sz="0" w:space="0" w:color="auto"/>
        <w:right w:val="none" w:sz="0" w:space="0" w:color="auto"/>
      </w:divBdr>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1169443088">
      <w:bodyDiv w:val="1"/>
      <w:marLeft w:val="0"/>
      <w:marRight w:val="0"/>
      <w:marTop w:val="0"/>
      <w:marBottom w:val="0"/>
      <w:divBdr>
        <w:top w:val="none" w:sz="0" w:space="0" w:color="auto"/>
        <w:left w:val="none" w:sz="0" w:space="0" w:color="auto"/>
        <w:bottom w:val="none" w:sz="0" w:space="0" w:color="auto"/>
        <w:right w:val="none" w:sz="0" w:space="0" w:color="auto"/>
      </w:divBdr>
    </w:div>
    <w:div w:id="1256859406">
      <w:bodyDiv w:val="1"/>
      <w:marLeft w:val="0"/>
      <w:marRight w:val="0"/>
      <w:marTop w:val="0"/>
      <w:marBottom w:val="0"/>
      <w:divBdr>
        <w:top w:val="none" w:sz="0" w:space="0" w:color="auto"/>
        <w:left w:val="none" w:sz="0" w:space="0" w:color="auto"/>
        <w:bottom w:val="none" w:sz="0" w:space="0" w:color="auto"/>
        <w:right w:val="none" w:sz="0" w:space="0" w:color="auto"/>
      </w:divBdr>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776752223">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38F8-C1E5-F34D-A3AB-085069FF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2018-11-02T07:52:00Z</cp:lastPrinted>
  <dcterms:created xsi:type="dcterms:W3CDTF">2018-12-03T00:13:00Z</dcterms:created>
  <dcterms:modified xsi:type="dcterms:W3CDTF">2018-12-03T00:13:00Z</dcterms:modified>
</cp:coreProperties>
</file>